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8F183D">
        <w:rPr>
          <w:rFonts w:ascii="標楷體" w:eastAsia="標楷體" w:hint="eastAsia"/>
          <w:sz w:val="26"/>
        </w:rPr>
        <w:t>8</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8F183D">
        <w:rPr>
          <w:rFonts w:ascii="標楷體" w:eastAsia="標楷體" w:hint="eastAsia"/>
          <w:sz w:val="26"/>
        </w:rPr>
        <w:t>8</w:t>
      </w:r>
      <w:r w:rsidR="00455A1D">
        <w:rPr>
          <w:rFonts w:ascii="標楷體" w:eastAsia="標楷體" w:hint="eastAsia"/>
          <w:sz w:val="26"/>
        </w:rPr>
        <w:t>0</w:t>
      </w:r>
      <w:r w:rsidR="004F069B">
        <w:rPr>
          <w:rFonts w:ascii="標楷體" w:eastAsia="標楷體" w:hint="eastAsia"/>
          <w:sz w:val="26"/>
        </w:rPr>
        <w:t>33</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8F183D">
        <w:rPr>
          <w:rFonts w:ascii="標楷體" w:eastAsia="標楷體" w:hint="eastAsia"/>
          <w:sz w:val="26"/>
        </w:rPr>
        <w:t>7</w:t>
      </w:r>
      <w:r>
        <w:rPr>
          <w:rFonts w:ascii="標楷體" w:eastAsia="標楷體" w:hint="eastAsia"/>
          <w:sz w:val="26"/>
        </w:rPr>
        <w:t>.</w:t>
      </w:r>
      <w:r w:rsidR="004F069B">
        <w:rPr>
          <w:rFonts w:ascii="標楷體" w:eastAsia="標楷體" w:hint="eastAsia"/>
          <w:sz w:val="26"/>
        </w:rPr>
        <w:t>11</w:t>
      </w:r>
      <w:r>
        <w:rPr>
          <w:rFonts w:ascii="標楷體" w:eastAsia="標楷體" w:hint="eastAsia"/>
          <w:sz w:val="26"/>
        </w:rPr>
        <w:t>.</w:t>
      </w:r>
      <w:r w:rsidR="0008431B">
        <w:rPr>
          <w:rFonts w:ascii="標楷體" w:eastAsia="標楷體" w:hint="eastAsia"/>
          <w:sz w:val="26"/>
        </w:rPr>
        <w:t>2</w:t>
      </w:r>
      <w:r w:rsidR="004F069B">
        <w:rPr>
          <w:rFonts w:ascii="標楷體" w:eastAsia="標楷體" w:hint="eastAsia"/>
          <w:sz w:val="26"/>
        </w:rPr>
        <w:t>3</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08431B">
        <w:rPr>
          <w:rFonts w:ascii="標楷體" w:eastAsia="標楷體" w:hint="eastAsia"/>
          <w:b/>
          <w:sz w:val="28"/>
          <w:szCs w:val="28"/>
        </w:rPr>
        <w:t>十</w:t>
      </w:r>
      <w:r>
        <w:rPr>
          <w:rFonts w:ascii="標楷體" w:eastAsia="標楷體" w:hint="eastAsia"/>
          <w:b/>
          <w:sz w:val="28"/>
          <w:szCs w:val="28"/>
        </w:rPr>
        <w:t>屆第</w:t>
      </w:r>
      <w:r w:rsidR="004F069B">
        <w:rPr>
          <w:rFonts w:ascii="標楷體" w:eastAsia="標楷體" w:hint="eastAsia"/>
          <w:b/>
          <w:sz w:val="28"/>
          <w:szCs w:val="28"/>
        </w:rPr>
        <w:t>三</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8F183D">
        <w:rPr>
          <w:rFonts w:ascii="標楷體" w:eastAsia="標楷體" w:hAnsi="標楷體" w:hint="eastAsia"/>
          <w:sz w:val="28"/>
          <w:szCs w:val="28"/>
        </w:rPr>
        <w:t>七</w:t>
      </w:r>
      <w:r w:rsidRPr="0089303B">
        <w:rPr>
          <w:rFonts w:ascii="標楷體" w:eastAsia="標楷體" w:hAnsi="標楷體" w:hint="eastAsia"/>
          <w:sz w:val="28"/>
          <w:szCs w:val="28"/>
        </w:rPr>
        <w:t>年</w:t>
      </w:r>
      <w:r w:rsidR="004F069B">
        <w:rPr>
          <w:rFonts w:ascii="標楷體" w:eastAsia="標楷體" w:hAnsi="標楷體" w:hint="eastAsia"/>
          <w:sz w:val="28"/>
          <w:szCs w:val="28"/>
        </w:rPr>
        <w:t>十一</w:t>
      </w:r>
      <w:r w:rsidRPr="0089303B">
        <w:rPr>
          <w:rFonts w:ascii="標楷體" w:eastAsia="標楷體" w:hAnsi="標楷體" w:hint="eastAsia"/>
          <w:sz w:val="28"/>
          <w:szCs w:val="28"/>
        </w:rPr>
        <w:t>月</w:t>
      </w:r>
      <w:r w:rsidR="0008431B">
        <w:rPr>
          <w:rFonts w:ascii="標楷體" w:eastAsia="標楷體" w:hAnsi="標楷體" w:hint="eastAsia"/>
          <w:sz w:val="28"/>
          <w:szCs w:val="28"/>
        </w:rPr>
        <w:t>二十</w:t>
      </w:r>
      <w:r w:rsidR="004F069B">
        <w:rPr>
          <w:rFonts w:ascii="標楷體" w:eastAsia="標楷體" w:hAnsi="標楷體" w:hint="eastAsia"/>
          <w:sz w:val="28"/>
          <w:szCs w:val="28"/>
        </w:rPr>
        <w:t>三</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2450D7" w:rsidRPr="0089303B">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8F183D">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2450D7" w:rsidRPr="0089303B">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2450D7" w:rsidRPr="0089303B">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8F183D" w:rsidRDefault="0089303B"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8F183D" w:rsidRPr="0089303B">
        <w:rPr>
          <w:rFonts w:ascii="標楷體" w:eastAsia="標楷體" w:hAnsi="標楷體" w:hint="eastAsia"/>
          <w:sz w:val="28"/>
          <w:szCs w:val="28"/>
        </w:rPr>
        <w:t>理事：</w:t>
      </w:r>
      <w:r w:rsidR="0008431B" w:rsidRPr="00835DE7">
        <w:rPr>
          <w:rFonts w:ascii="標楷體" w:eastAsia="標楷體" w:hAnsi="標楷體" w:hint="eastAsia"/>
          <w:sz w:val="28"/>
          <w:szCs w:val="28"/>
        </w:rPr>
        <w:t>鄧啟銘、</w:t>
      </w:r>
      <w:r w:rsidR="0008431B">
        <w:rPr>
          <w:rFonts w:ascii="標楷體" w:eastAsia="標楷體" w:hAnsi="標楷體" w:hint="eastAsia"/>
          <w:sz w:val="28"/>
          <w:szCs w:val="28"/>
        </w:rPr>
        <w:t>蘇建光、林美容、吳癸川、</w:t>
      </w:r>
      <w:r w:rsidR="0008431B" w:rsidRPr="00835DE7">
        <w:rPr>
          <w:rFonts w:ascii="標楷體" w:eastAsia="標楷體" w:hAnsi="標楷體" w:hint="eastAsia"/>
          <w:sz w:val="28"/>
          <w:szCs w:val="28"/>
        </w:rPr>
        <w:t>許凱鈞</w:t>
      </w:r>
      <w:r w:rsidR="0008431B">
        <w:rPr>
          <w:rFonts w:ascii="標楷體" w:eastAsia="標楷體" w:hAnsi="標楷體" w:hint="eastAsia"/>
          <w:sz w:val="28"/>
          <w:szCs w:val="28"/>
        </w:rPr>
        <w:t>、簡維明、</w:t>
      </w:r>
      <w:r w:rsidR="007233DC" w:rsidRPr="00835DE7">
        <w:rPr>
          <w:rFonts w:ascii="標楷體" w:eastAsia="標楷體" w:hAnsi="標楷體" w:hint="eastAsia"/>
          <w:sz w:val="28"/>
          <w:szCs w:val="28"/>
        </w:rPr>
        <w:t>闕修謙</w:t>
      </w:r>
    </w:p>
    <w:p w:rsidR="007233DC"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彭世明、林俊誠、吳德棋、</w:t>
      </w:r>
      <w:r>
        <w:rPr>
          <w:rFonts w:ascii="標楷體" w:eastAsia="標楷體" w:hAnsi="標楷體" w:hint="eastAsia"/>
          <w:sz w:val="28"/>
          <w:szCs w:val="28"/>
        </w:rPr>
        <w:t>蔡尚諺</w:t>
      </w:r>
      <w:r w:rsidR="0008431B">
        <w:rPr>
          <w:rFonts w:ascii="標楷體" w:eastAsia="標楷體" w:hAnsi="標楷體" w:hint="eastAsia"/>
          <w:sz w:val="28"/>
          <w:szCs w:val="28"/>
        </w:rPr>
        <w:t>、</w:t>
      </w:r>
      <w:r w:rsidRPr="00835DE7">
        <w:rPr>
          <w:rFonts w:ascii="標楷體" w:eastAsia="標楷體" w:hAnsi="標楷體" w:hint="eastAsia"/>
          <w:sz w:val="28"/>
          <w:szCs w:val="28"/>
        </w:rPr>
        <w:t>高慶平</w:t>
      </w:r>
      <w:r w:rsidR="007233DC">
        <w:rPr>
          <w:rFonts w:ascii="標楷體" w:eastAsia="標楷體" w:hAnsi="標楷體" w:hint="eastAsia"/>
          <w:sz w:val="28"/>
          <w:szCs w:val="28"/>
        </w:rPr>
        <w:t>、</w:t>
      </w:r>
      <w:r w:rsidR="007233DC" w:rsidRPr="00835DE7">
        <w:rPr>
          <w:rFonts w:ascii="標楷體" w:eastAsia="標楷體" w:hAnsi="標楷體" w:hint="eastAsia"/>
          <w:sz w:val="28"/>
          <w:szCs w:val="28"/>
        </w:rPr>
        <w:t>黃人傑</w:t>
      </w:r>
      <w:r w:rsidR="007233DC">
        <w:rPr>
          <w:rFonts w:ascii="標楷體" w:eastAsia="標楷體" w:hAnsi="標楷體" w:hint="eastAsia"/>
          <w:sz w:val="28"/>
          <w:szCs w:val="28"/>
        </w:rPr>
        <w:t>、洪光臨</w:t>
      </w:r>
    </w:p>
    <w:p w:rsidR="008F183D" w:rsidRPr="0089303B" w:rsidRDefault="008F183D" w:rsidP="008F183D">
      <w:pPr>
        <w:pStyle w:val="a4"/>
        <w:spacing w:line="360" w:lineRule="exact"/>
        <w:ind w:left="2"/>
        <w:rPr>
          <w:rFonts w:ascii="標楷體" w:eastAsia="標楷體" w:hAnsi="標楷體"/>
          <w:sz w:val="28"/>
          <w:szCs w:val="28"/>
        </w:rPr>
      </w:pP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r w:rsidR="007233DC" w:rsidRPr="00835DE7">
        <w:rPr>
          <w:rFonts w:ascii="標楷體" w:eastAsia="標楷體" w:hAnsi="標楷體" w:hint="eastAsia"/>
          <w:sz w:val="28"/>
          <w:szCs w:val="28"/>
        </w:rPr>
        <w:t>黃東煌</w:t>
      </w:r>
      <w:r w:rsidR="007233DC">
        <w:rPr>
          <w:rFonts w:ascii="標楷體" w:eastAsia="標楷體" w:hAnsi="標楷體" w:hint="eastAsia"/>
          <w:sz w:val="28"/>
          <w:szCs w:val="28"/>
        </w:rPr>
        <w:t>、林俊良、黃璧瑩。</w:t>
      </w:r>
      <w:r w:rsidRPr="0089303B">
        <w:rPr>
          <w:rFonts w:ascii="標楷體" w:eastAsia="標楷體" w:hAnsi="標楷體" w:hint="eastAsia"/>
          <w:sz w:val="28"/>
          <w:szCs w:val="28"/>
        </w:rPr>
        <w:t xml:space="preserve">         </w:t>
      </w:r>
    </w:p>
    <w:p w:rsidR="008F183D" w:rsidRDefault="008F183D" w:rsidP="008F183D">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陳順郎</w:t>
      </w:r>
      <w:r>
        <w:rPr>
          <w:rFonts w:ascii="標楷體" w:eastAsia="標楷體" w:hAnsi="標楷體" w:hint="eastAsia"/>
          <w:sz w:val="28"/>
          <w:szCs w:val="28"/>
        </w:rPr>
        <w:t>、</w:t>
      </w:r>
      <w:r w:rsidR="0008431B" w:rsidRPr="00835DE7">
        <w:rPr>
          <w:rFonts w:ascii="標楷體" w:eastAsia="標楷體" w:hAnsi="標楷體" w:hint="eastAsia"/>
          <w:sz w:val="28"/>
          <w:szCs w:val="28"/>
        </w:rPr>
        <w:t>許榮隆</w:t>
      </w:r>
      <w:r w:rsidRPr="00835DE7">
        <w:rPr>
          <w:rFonts w:ascii="標楷體" w:eastAsia="標楷體" w:hAnsi="標楷體" w:hint="eastAsia"/>
          <w:sz w:val="28"/>
          <w:szCs w:val="28"/>
        </w:rPr>
        <w:t>、</w:t>
      </w:r>
      <w:r w:rsidR="0008431B">
        <w:rPr>
          <w:rFonts w:ascii="標楷體" w:eastAsia="標楷體" w:hAnsi="標楷體" w:hint="eastAsia"/>
          <w:sz w:val="28"/>
          <w:szCs w:val="28"/>
        </w:rPr>
        <w:t>許美環</w:t>
      </w:r>
      <w:r w:rsidR="0008431B" w:rsidRPr="00835DE7">
        <w:rPr>
          <w:rFonts w:ascii="標楷體" w:eastAsia="標楷體" w:hAnsi="標楷體" w:hint="eastAsia"/>
          <w:sz w:val="28"/>
          <w:szCs w:val="28"/>
        </w:rPr>
        <w:t>、簡枝政、廖淳凱</w:t>
      </w:r>
      <w:r w:rsidR="0008431B">
        <w:rPr>
          <w:rFonts w:ascii="標楷體" w:eastAsia="標楷體" w:hAnsi="標楷體" w:hint="eastAsia"/>
          <w:sz w:val="28"/>
          <w:szCs w:val="28"/>
        </w:rPr>
        <w:t>、張惠翔、黃汝珍</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08431B" w:rsidRPr="0089303B" w:rsidRDefault="008F183D" w:rsidP="007233DC">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0008431B">
        <w:rPr>
          <w:rFonts w:ascii="標楷體" w:eastAsia="標楷體" w:hAnsi="標楷體" w:hint="eastAsia"/>
          <w:sz w:val="28"/>
          <w:szCs w:val="28"/>
        </w:rPr>
        <w:t>(理事)</w:t>
      </w:r>
      <w:r w:rsidR="0008431B" w:rsidRPr="00835DE7">
        <w:rPr>
          <w:rFonts w:ascii="標楷體" w:eastAsia="標楷體" w:hAnsi="標楷體" w:hint="eastAsia"/>
          <w:sz w:val="28"/>
          <w:szCs w:val="28"/>
        </w:rPr>
        <w:t>蔡宜修、</w:t>
      </w:r>
      <w:r w:rsidR="007233DC" w:rsidRPr="00835DE7">
        <w:rPr>
          <w:rFonts w:ascii="標楷體" w:eastAsia="標楷體" w:hAnsi="標楷體" w:hint="eastAsia"/>
          <w:sz w:val="28"/>
          <w:szCs w:val="28"/>
        </w:rPr>
        <w:t>鄭瑞峯</w:t>
      </w:r>
      <w:r w:rsidR="007233DC">
        <w:rPr>
          <w:rFonts w:ascii="標楷體" w:eastAsia="標楷體" w:hAnsi="標楷體" w:hint="eastAsia"/>
          <w:sz w:val="28"/>
          <w:szCs w:val="28"/>
        </w:rPr>
        <w:t>、王惠鵬、</w:t>
      </w:r>
      <w:r w:rsidR="007233DC" w:rsidRPr="00835DE7">
        <w:rPr>
          <w:rFonts w:ascii="標楷體" w:eastAsia="標楷體" w:hAnsi="標楷體" w:hint="eastAsia"/>
          <w:sz w:val="28"/>
          <w:szCs w:val="28"/>
        </w:rPr>
        <w:t>王滌資</w:t>
      </w:r>
      <w:r w:rsidR="007233DC">
        <w:rPr>
          <w:rFonts w:ascii="標楷體" w:eastAsia="標楷體" w:hAnsi="標楷體" w:hint="eastAsia"/>
          <w:sz w:val="28"/>
          <w:szCs w:val="28"/>
        </w:rPr>
        <w:t>。</w:t>
      </w:r>
    </w:p>
    <w:p w:rsidR="008F183D" w:rsidRPr="0089303B" w:rsidRDefault="008F183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0008431B" w:rsidRPr="00835DE7">
        <w:rPr>
          <w:rFonts w:ascii="標楷體" w:eastAsia="標楷體" w:hAnsi="標楷體" w:hint="eastAsia"/>
          <w:sz w:val="28"/>
          <w:szCs w:val="28"/>
        </w:rPr>
        <w:t>蔡崇禮</w:t>
      </w:r>
      <w:r w:rsidR="007233DC">
        <w:rPr>
          <w:rFonts w:ascii="標楷體" w:eastAsia="標楷體" w:hAnsi="標楷體" w:hint="eastAsia"/>
          <w:sz w:val="28"/>
          <w:szCs w:val="28"/>
        </w:rPr>
        <w:t>、林進國</w:t>
      </w:r>
    </w:p>
    <w:p w:rsidR="0017697D" w:rsidRPr="008F183D" w:rsidRDefault="0017697D" w:rsidP="008F183D">
      <w:pPr>
        <w:pStyle w:val="a4"/>
        <w:spacing w:line="360" w:lineRule="exact"/>
        <w:ind w:left="2"/>
        <w:rPr>
          <w:rFonts w:ascii="標楷體" w:eastAsia="標楷體" w:hAnsi="標楷體"/>
          <w:sz w:val="28"/>
          <w:szCs w:val="28"/>
        </w:rPr>
      </w:pPr>
    </w:p>
    <w:p w:rsidR="009A34F6"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5221CA">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5221CA">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5221CA" w:rsidRPr="005221CA" w:rsidRDefault="005221CA" w:rsidP="0089303B">
      <w:pPr>
        <w:pStyle w:val="a4"/>
        <w:spacing w:line="360" w:lineRule="exact"/>
        <w:ind w:left="2"/>
        <w:rPr>
          <w:rFonts w:ascii="標楷體" w:eastAsia="標楷體" w:hAnsi="標楷體"/>
          <w:b/>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9303B" w:rsidRPr="0089303B">
        <w:rPr>
          <w:rFonts w:ascii="標楷體" w:eastAsia="標楷體" w:hAnsi="標楷體" w:hint="eastAsia"/>
          <w:sz w:val="28"/>
          <w:szCs w:val="28"/>
        </w:rPr>
        <w:t>十</w:t>
      </w:r>
      <w:r w:rsidR="007233DC">
        <w:rPr>
          <w:rFonts w:ascii="標楷體" w:eastAsia="標楷體" w:hAnsi="標楷體" w:hint="eastAsia"/>
          <w:sz w:val="28"/>
          <w:szCs w:val="28"/>
        </w:rPr>
        <w:t>七</w:t>
      </w:r>
      <w:r w:rsidRPr="0089303B">
        <w:rPr>
          <w:rFonts w:ascii="標楷體" w:eastAsia="標楷體" w:hAnsi="標楷體" w:hint="eastAsia"/>
          <w:sz w:val="28"/>
          <w:szCs w:val="28"/>
        </w:rPr>
        <w:t>位；監事</w:t>
      </w:r>
      <w:r w:rsidR="000E50C7">
        <w:rPr>
          <w:rFonts w:ascii="標楷體" w:eastAsia="標楷體" w:hAnsi="標楷體" w:hint="eastAsia"/>
          <w:sz w:val="28"/>
          <w:szCs w:val="28"/>
        </w:rPr>
        <w:t>七</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0E50C7">
        <w:rPr>
          <w:rFonts w:ascii="標楷體" w:eastAsia="標楷體" w:hAnsi="標楷體" w:hint="eastAsia"/>
          <w:sz w:val="28"/>
          <w:szCs w:val="28"/>
        </w:rPr>
        <w:t>鄧</w:t>
      </w:r>
      <w:r w:rsidR="00E007D7" w:rsidRPr="0089303B">
        <w:rPr>
          <w:rFonts w:ascii="標楷體" w:eastAsia="標楷體" w:hAnsi="標楷體" w:hint="eastAsia"/>
          <w:sz w:val="28"/>
          <w:szCs w:val="28"/>
        </w:rPr>
        <w:t>理事長</w:t>
      </w:r>
      <w:r w:rsidR="000E50C7">
        <w:rPr>
          <w:rFonts w:ascii="標楷體" w:eastAsia="標楷體" w:hAnsi="標楷體" w:hint="eastAsia"/>
          <w:sz w:val="28"/>
          <w:szCs w:val="28"/>
        </w:rPr>
        <w:t>啟銘</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8F183D" w:rsidRDefault="00380375"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8F183D" w:rsidRPr="00692E2B">
        <w:rPr>
          <w:rFonts w:ascii="標楷體" w:eastAsia="標楷體" w:hAnsi="標楷體" w:hint="eastAsia"/>
          <w:sz w:val="28"/>
          <w:szCs w:val="28"/>
        </w:rPr>
        <w:t>各</w:t>
      </w:r>
      <w:r w:rsidR="008F183D" w:rsidRPr="00692E2B">
        <w:rPr>
          <w:rFonts w:ascii="標楷體" w:eastAsia="標楷體" w:hAnsi="標楷體"/>
          <w:sz w:val="28"/>
          <w:szCs w:val="28"/>
        </w:rPr>
        <w:t>位</w:t>
      </w:r>
      <w:r w:rsidR="008F183D" w:rsidRPr="00692E2B">
        <w:rPr>
          <w:rFonts w:ascii="標楷體" w:eastAsia="標楷體" w:hAnsi="標楷體" w:hint="eastAsia"/>
          <w:sz w:val="28"/>
          <w:szCs w:val="28"/>
        </w:rPr>
        <w:t>理</w:t>
      </w:r>
      <w:r w:rsidR="000E50C7">
        <w:rPr>
          <w:rFonts w:ascii="標楷體" w:eastAsia="標楷體" w:hAnsi="標楷體" w:hint="eastAsia"/>
          <w:sz w:val="28"/>
          <w:szCs w:val="28"/>
        </w:rPr>
        <w:t>、</w:t>
      </w:r>
      <w:r w:rsidR="008F183D" w:rsidRPr="00692E2B">
        <w:rPr>
          <w:rFonts w:ascii="標楷體" w:eastAsia="標楷體" w:hAnsi="標楷體"/>
          <w:sz w:val="28"/>
          <w:szCs w:val="28"/>
        </w:rPr>
        <w:t>監事</w:t>
      </w:r>
      <w:r w:rsidR="009C21ED">
        <w:rPr>
          <w:rFonts w:ascii="標楷體" w:eastAsia="標楷體" w:hAnsi="標楷體" w:hint="eastAsia"/>
          <w:sz w:val="28"/>
          <w:szCs w:val="28"/>
        </w:rPr>
        <w:t>、顧問、</w:t>
      </w:r>
      <w:r w:rsidR="008F183D" w:rsidRPr="00692E2B">
        <w:rPr>
          <w:rFonts w:ascii="標楷體" w:eastAsia="標楷體" w:hAnsi="標楷體" w:hint="eastAsia"/>
          <w:sz w:val="28"/>
          <w:szCs w:val="28"/>
        </w:rPr>
        <w:t>大</w:t>
      </w:r>
      <w:r w:rsidR="008F183D" w:rsidRPr="00692E2B">
        <w:rPr>
          <w:rFonts w:ascii="標楷體" w:eastAsia="標楷體" w:hAnsi="標楷體"/>
          <w:sz w:val="28"/>
          <w:szCs w:val="28"/>
        </w:rPr>
        <w:t>家</w:t>
      </w:r>
      <w:r w:rsidR="008F183D" w:rsidRPr="00692E2B">
        <w:rPr>
          <w:rFonts w:ascii="標楷體" w:eastAsia="標楷體" w:hAnsi="標楷體" w:hint="eastAsia"/>
          <w:sz w:val="28"/>
          <w:szCs w:val="28"/>
        </w:rPr>
        <w:t>好</w:t>
      </w:r>
      <w:r w:rsidR="008F183D" w:rsidRPr="00692E2B">
        <w:rPr>
          <w:rFonts w:ascii="標楷體" w:eastAsia="標楷體" w:hAnsi="標楷體"/>
          <w:sz w:val="28"/>
          <w:szCs w:val="28"/>
        </w:rPr>
        <w:t>！</w:t>
      </w:r>
    </w:p>
    <w:p w:rsidR="00380375" w:rsidRDefault="00380375"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在選舉前一天，大家能聚集在這裡，也是一種緣份，</w:t>
      </w:r>
      <w:r w:rsidR="009C21ED">
        <w:rPr>
          <w:rFonts w:ascii="標楷體" w:eastAsia="標楷體" w:hAnsi="標楷體" w:hint="eastAsia"/>
          <w:sz w:val="28"/>
          <w:szCs w:val="28"/>
        </w:rPr>
        <w:t>我從台中上來，高鐵都是人，看見滿滿的人潮，應該是選舉的緣故，不過</w:t>
      </w:r>
      <w:r>
        <w:rPr>
          <w:rFonts w:ascii="標楷體" w:eastAsia="標楷體" w:hAnsi="標楷體" w:hint="eastAsia"/>
          <w:sz w:val="28"/>
          <w:szCs w:val="28"/>
        </w:rPr>
        <w:t>明天選後，一切都會回歸正</w:t>
      </w:r>
      <w:r w:rsidR="009C21ED">
        <w:rPr>
          <w:rFonts w:ascii="標楷體" w:eastAsia="標楷體" w:hAnsi="標楷體" w:hint="eastAsia"/>
          <w:sz w:val="28"/>
          <w:szCs w:val="28"/>
        </w:rPr>
        <w:t>常。</w:t>
      </w:r>
    </w:p>
    <w:p w:rsidR="009C21ED" w:rsidRDefault="009C21ED" w:rsidP="008F183D">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今天應該是今年的最後一次理監事會，常有人問我說，阿你們今年公司狀況怎樣，我都說每個今年都很困難，雖然面對嚴厲的挑戰，但是關關難過關關過，以前我父親說過；水果、花卉可以因環境不好而減少消費，但是米飯一定要吃的，所以我們從事農業的，</w:t>
      </w:r>
      <w:r w:rsidR="00D53F01">
        <w:rPr>
          <w:rFonts w:ascii="標楷體" w:eastAsia="標楷體" w:hAnsi="標楷體" w:hint="eastAsia"/>
          <w:sz w:val="28"/>
          <w:szCs w:val="28"/>
        </w:rPr>
        <w:t>還是會有一定的業績的，跟大家共勉，共同來一起努力。謝謝。</w:t>
      </w:r>
    </w:p>
    <w:p w:rsidR="000D4241" w:rsidRPr="0089303B" w:rsidRDefault="000D4241" w:rsidP="008F183D">
      <w:pPr>
        <w:pStyle w:val="a4"/>
        <w:spacing w:line="360" w:lineRule="exact"/>
        <w:ind w:left="2"/>
        <w:rPr>
          <w:rFonts w:ascii="標楷體" w:eastAsia="標楷體" w:hAnsi="標楷體"/>
          <w:sz w:val="28"/>
          <w:szCs w:val="28"/>
        </w:rPr>
      </w:pP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8F183D">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8F183D">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D53F01">
        <w:rPr>
          <w:rFonts w:ascii="標楷體" w:eastAsia="標楷體" w:hAnsi="標楷體"/>
          <w:sz w:val="28"/>
          <w:szCs w:val="28"/>
        </w:rPr>
        <w:t xml:space="preserve"> </w:t>
      </w:r>
      <w:r w:rsidR="00D53F01">
        <w:rPr>
          <w:rFonts w:ascii="標楷體" w:eastAsia="標楷體" w:hAnsi="標楷體" w:hint="eastAsia"/>
          <w:sz w:val="28"/>
          <w:szCs w:val="28"/>
        </w:rPr>
        <w:t>理事長、各位理監事同仁、總幹事；</w:t>
      </w: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8F183D">
        <w:rPr>
          <w:rFonts w:ascii="標楷體" w:eastAsia="標楷體" w:hAnsi="標楷體" w:hint="eastAsia"/>
          <w:sz w:val="28"/>
          <w:szCs w:val="28"/>
        </w:rPr>
        <w:t>大家好!午安，</w:t>
      </w:r>
      <w:r w:rsidR="00D53F01">
        <w:rPr>
          <w:rFonts w:ascii="標楷體" w:eastAsia="標楷體" w:hAnsi="標楷體" w:hint="eastAsia"/>
          <w:sz w:val="28"/>
          <w:szCs w:val="28"/>
        </w:rPr>
        <w:t>很快地目前已是11月底，今天要討論明年預算，接著今年的決算也很快地要討論，</w:t>
      </w:r>
      <w:r w:rsidR="000E50C7">
        <w:rPr>
          <w:rFonts w:ascii="標楷體" w:eastAsia="標楷體" w:hAnsi="標楷體" w:hint="eastAsia"/>
          <w:sz w:val="28"/>
          <w:szCs w:val="28"/>
        </w:rPr>
        <w:t>作為監事會的職責，</w:t>
      </w:r>
      <w:r w:rsidR="00D53F01">
        <w:rPr>
          <w:rFonts w:ascii="標楷體" w:eastAsia="標楷體" w:hAnsi="標楷體" w:hint="eastAsia"/>
          <w:sz w:val="28"/>
          <w:szCs w:val="28"/>
        </w:rPr>
        <w:t>對</w:t>
      </w:r>
      <w:r w:rsidR="000E50C7">
        <w:rPr>
          <w:rFonts w:ascii="標楷體" w:eastAsia="標楷體" w:hAnsi="標楷體" w:hint="eastAsia"/>
          <w:sz w:val="28"/>
          <w:szCs w:val="28"/>
        </w:rPr>
        <w:t>公會的財務</w:t>
      </w:r>
      <w:r w:rsidR="00D53F01">
        <w:rPr>
          <w:rFonts w:ascii="標楷體" w:eastAsia="標楷體" w:hAnsi="標楷體" w:hint="eastAsia"/>
          <w:sz w:val="28"/>
          <w:szCs w:val="28"/>
        </w:rPr>
        <w:t>我們一直都很仔細看著，盡我們的責任，</w:t>
      </w:r>
      <w:r w:rsidR="00392AF1" w:rsidRPr="0089303B">
        <w:rPr>
          <w:rFonts w:ascii="標楷體" w:eastAsia="標楷體" w:hAnsi="標楷體" w:hint="eastAsia"/>
          <w:sz w:val="28"/>
          <w:szCs w:val="28"/>
        </w:rPr>
        <w:t>謝謝</w:t>
      </w:r>
      <w:r w:rsidR="00D53F01">
        <w:rPr>
          <w:rFonts w:ascii="標楷體" w:eastAsia="標楷體" w:hAnsi="標楷體" w:hint="eastAsia"/>
          <w:sz w:val="28"/>
          <w:szCs w:val="28"/>
        </w:rPr>
        <w:t>大家</w:t>
      </w:r>
      <w:r w:rsidR="00392AF1" w:rsidRPr="0089303B">
        <w:rPr>
          <w:rFonts w:ascii="標楷體" w:eastAsia="標楷體" w:hAnsi="標楷體" w:hint="eastAsia"/>
          <w:sz w:val="28"/>
          <w:szCs w:val="28"/>
        </w:rPr>
        <w:t>！</w:t>
      </w:r>
    </w:p>
    <w:p w:rsidR="00094EE8" w:rsidRPr="008F183D" w:rsidRDefault="00094EE8" w:rsidP="0089303B">
      <w:pPr>
        <w:pStyle w:val="a4"/>
        <w:spacing w:line="360" w:lineRule="exact"/>
        <w:ind w:left="2"/>
        <w:rPr>
          <w:rFonts w:ascii="標楷體" w:eastAsia="標楷體" w:hAnsi="標楷體"/>
          <w:sz w:val="28"/>
          <w:szCs w:val="28"/>
        </w:rPr>
      </w:pPr>
    </w:p>
    <w:p w:rsidR="008F183D"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r w:rsidR="00A000DC">
        <w:rPr>
          <w:rFonts w:ascii="標楷體" w:eastAsia="標楷體" w:hAnsi="標楷體" w:hint="eastAsia"/>
          <w:sz w:val="28"/>
          <w:szCs w:val="28"/>
        </w:rPr>
        <w:t>(</w:t>
      </w:r>
      <w:r w:rsidR="00D53F01">
        <w:rPr>
          <w:rFonts w:ascii="標楷體" w:eastAsia="標楷體" w:hAnsi="標楷體" w:hint="eastAsia"/>
          <w:sz w:val="28"/>
          <w:szCs w:val="28"/>
        </w:rPr>
        <w:t>林</w:t>
      </w:r>
      <w:r w:rsidR="008F183D">
        <w:rPr>
          <w:rFonts w:ascii="標楷體" w:eastAsia="標楷體" w:hAnsi="標楷體" w:hint="eastAsia"/>
          <w:sz w:val="28"/>
          <w:szCs w:val="28"/>
        </w:rPr>
        <w:t>顧問</w:t>
      </w:r>
      <w:r w:rsidR="00D53F01">
        <w:rPr>
          <w:rFonts w:ascii="標楷體" w:eastAsia="標楷體" w:hAnsi="標楷體" w:hint="eastAsia"/>
          <w:sz w:val="28"/>
          <w:szCs w:val="28"/>
        </w:rPr>
        <w:t>進國</w:t>
      </w:r>
      <w:r w:rsidR="00A000DC">
        <w:rPr>
          <w:rFonts w:ascii="標楷體" w:eastAsia="標楷體" w:hAnsi="標楷體" w:hint="eastAsia"/>
          <w:sz w:val="28"/>
          <w:szCs w:val="28"/>
        </w:rPr>
        <w:t>)</w:t>
      </w:r>
    </w:p>
    <w:p w:rsidR="00E77066" w:rsidRDefault="00D53F01"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各位理監事，大家好:</w:t>
      </w:r>
    </w:p>
    <w:p w:rsidR="00D53F01" w:rsidRPr="00D53F01" w:rsidRDefault="00D53F01"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lastRenderedPageBreak/>
        <w:t xml:space="preserve"> 我離開安農公司，這應該是我的第二個顧問職，接下這個商業公會顧問，覺得心中忐忑，誠惶誠恐，怕資歷有所不足，我想秉持四個字，就是盡心盡力，</w:t>
      </w:r>
      <w:r w:rsidR="00E770A9">
        <w:rPr>
          <w:rFonts w:ascii="標楷體" w:eastAsia="標楷體" w:hAnsi="標楷體" w:hint="eastAsia"/>
          <w:sz w:val="28"/>
          <w:szCs w:val="28"/>
        </w:rPr>
        <w:t>只要公會有所需要，自當全力以赴。謝謝!</w:t>
      </w:r>
    </w:p>
    <w:p w:rsidR="0018238B"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B31C3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CE4CFB" w:rsidRPr="00654AA9" w:rsidRDefault="00CE4CFB" w:rsidP="00CE4CFB">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7</w:t>
      </w:r>
      <w:r w:rsidRPr="00654AA9">
        <w:rPr>
          <w:rFonts w:ascii="標楷體" w:eastAsia="標楷體" w:hAnsi="標楷體" w:hint="eastAsia"/>
          <w:sz w:val="28"/>
          <w:szCs w:val="28"/>
        </w:rPr>
        <w:t>年</w:t>
      </w:r>
      <w:r>
        <w:rPr>
          <w:rFonts w:ascii="標楷體" w:eastAsia="標楷體" w:hAnsi="標楷體" w:hint="eastAsia"/>
          <w:sz w:val="28"/>
          <w:szCs w:val="28"/>
        </w:rPr>
        <w:t>11</w:t>
      </w:r>
      <w:r w:rsidRPr="00654AA9">
        <w:rPr>
          <w:rFonts w:ascii="標楷體" w:eastAsia="標楷體" w:hAnsi="標楷體" w:hint="eastAsia"/>
          <w:sz w:val="28"/>
          <w:szCs w:val="28"/>
        </w:rPr>
        <w:t>月</w:t>
      </w:r>
      <w:r>
        <w:rPr>
          <w:rFonts w:ascii="標楷體" w:eastAsia="標楷體" w:hAnsi="標楷體" w:hint="eastAsia"/>
          <w:sz w:val="28"/>
          <w:szCs w:val="28"/>
        </w:rPr>
        <w:t>22</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84</w:t>
      </w:r>
      <w:r w:rsidRPr="00654AA9">
        <w:rPr>
          <w:rFonts w:ascii="標楷體" w:eastAsia="標楷體" w:hAnsi="標楷體" w:hint="eastAsia"/>
          <w:sz w:val="28"/>
          <w:szCs w:val="28"/>
        </w:rPr>
        <w:t>家；</w:t>
      </w:r>
    </w:p>
    <w:p w:rsidR="00CE4CFB" w:rsidRPr="00654AA9" w:rsidRDefault="00CE4CFB" w:rsidP="00CE4CFB">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5</w:t>
      </w:r>
      <w:r w:rsidRPr="00654AA9">
        <w:rPr>
          <w:rFonts w:ascii="標楷體" w:eastAsia="標楷體" w:hAnsi="標楷體" w:hint="eastAsia"/>
          <w:sz w:val="28"/>
          <w:szCs w:val="28"/>
        </w:rPr>
        <w:t>家，共計</w:t>
      </w:r>
      <w:r>
        <w:rPr>
          <w:rFonts w:ascii="標楷體" w:eastAsia="標楷體" w:hAnsi="標楷體" w:hint="eastAsia"/>
          <w:sz w:val="28"/>
          <w:szCs w:val="28"/>
        </w:rPr>
        <w:t>99</w:t>
      </w:r>
      <w:r w:rsidRPr="00654AA9">
        <w:rPr>
          <w:rFonts w:ascii="標楷體" w:eastAsia="標楷體" w:hAnsi="標楷體" w:hint="eastAsia"/>
          <w:sz w:val="28"/>
          <w:szCs w:val="28"/>
        </w:rPr>
        <w:t>家。</w:t>
      </w:r>
    </w:p>
    <w:p w:rsidR="00CE4CFB" w:rsidRPr="00654AA9" w:rsidRDefault="00CE4CFB" w:rsidP="00CE4CFB">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Pr>
          <w:rFonts w:ascii="標楷體" w:eastAsia="標楷體" w:hAnsi="標楷體" w:hint="eastAsia"/>
          <w:noProof/>
          <w:sz w:val="28"/>
          <w:szCs w:val="28"/>
        </w:rPr>
        <w:t>鈞湛農業科學顧問</w:t>
      </w:r>
      <w:r w:rsidRPr="00E37182">
        <w:rPr>
          <w:rFonts w:ascii="標楷體" w:eastAsia="標楷體" w:hAnsi="標楷體" w:hint="eastAsia"/>
          <w:noProof/>
          <w:sz w:val="28"/>
          <w:szCs w:val="28"/>
        </w:rPr>
        <w:t>有限公司</w:t>
      </w:r>
      <w:r>
        <w:rPr>
          <w:rFonts w:ascii="標楷體" w:eastAsia="標楷體" w:hAnsi="標楷體" w:hint="eastAsia"/>
          <w:noProof/>
          <w:sz w:val="28"/>
          <w:szCs w:val="28"/>
        </w:rPr>
        <w:t>、</w:t>
      </w:r>
      <w:r>
        <w:rPr>
          <w:rFonts w:ascii="標楷體" w:eastAsia="標楷體" w:hint="eastAsia"/>
          <w:sz w:val="26"/>
        </w:rPr>
        <w:t>台灣樹木保育</w:t>
      </w:r>
      <w:r w:rsidRPr="00837B0A">
        <w:rPr>
          <w:rFonts w:ascii="標楷體" w:eastAsia="標楷體" w:hint="eastAsia"/>
          <w:sz w:val="26"/>
        </w:rPr>
        <w:t>股份有限公司</w:t>
      </w:r>
      <w:r>
        <w:rPr>
          <w:rFonts w:ascii="標楷體" w:eastAsia="標楷體" w:hint="eastAsia"/>
          <w:sz w:val="26"/>
        </w:rPr>
        <w:t>。</w:t>
      </w:r>
    </w:p>
    <w:p w:rsidR="00CE4CFB" w:rsidRPr="00654AA9" w:rsidRDefault="00CE4CFB" w:rsidP="00CE4CFB">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台灣三菱股份有限公司、台灣伊藤忠股份有限公司。</w:t>
      </w:r>
    </w:p>
    <w:p w:rsidR="00CE4CFB" w:rsidRPr="00BE1929" w:rsidRDefault="00CE4CFB" w:rsidP="00CE4CFB">
      <w:pPr>
        <w:pStyle w:val="a4"/>
        <w:spacing w:line="360" w:lineRule="exact"/>
        <w:ind w:firstLineChars="150" w:firstLine="420"/>
        <w:rPr>
          <w:rFonts w:ascii="標楷體" w:eastAsia="標楷體"/>
          <w:sz w:val="28"/>
          <w:szCs w:val="28"/>
        </w:rPr>
      </w:pPr>
    </w:p>
    <w:p w:rsidR="00CE4CFB" w:rsidRPr="00654AA9" w:rsidRDefault="00CE4CFB" w:rsidP="00CE4CFB">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七</w:t>
      </w:r>
      <w:r w:rsidRPr="00654AA9">
        <w:rPr>
          <w:rFonts w:ascii="標楷體" w:eastAsia="標楷體" w:hint="eastAsia"/>
          <w:sz w:val="28"/>
          <w:szCs w:val="28"/>
        </w:rPr>
        <w:t>年度會員會費收繳情形(迄10</w:t>
      </w:r>
      <w:r>
        <w:rPr>
          <w:rFonts w:ascii="標楷體" w:eastAsia="標楷體" w:hint="eastAsia"/>
          <w:sz w:val="28"/>
          <w:szCs w:val="28"/>
        </w:rPr>
        <w:t>7</w:t>
      </w:r>
      <w:r w:rsidRPr="00654AA9">
        <w:rPr>
          <w:rFonts w:ascii="標楷體" w:eastAsia="標楷體" w:hint="eastAsia"/>
          <w:sz w:val="28"/>
          <w:szCs w:val="28"/>
        </w:rPr>
        <w:t>年</w:t>
      </w:r>
      <w:r>
        <w:rPr>
          <w:rFonts w:ascii="標楷體" w:eastAsia="標楷體" w:hint="eastAsia"/>
          <w:sz w:val="28"/>
          <w:szCs w:val="28"/>
        </w:rPr>
        <w:t>11</w:t>
      </w:r>
      <w:r w:rsidRPr="00654AA9">
        <w:rPr>
          <w:rFonts w:ascii="標楷體" w:eastAsia="標楷體" w:hint="eastAsia"/>
          <w:sz w:val="28"/>
          <w:szCs w:val="28"/>
        </w:rPr>
        <w:t>月</w:t>
      </w:r>
      <w:r>
        <w:rPr>
          <w:rFonts w:ascii="標楷體" w:eastAsia="標楷體" w:hint="eastAsia"/>
          <w:sz w:val="28"/>
          <w:szCs w:val="28"/>
        </w:rPr>
        <w:t>22</w:t>
      </w:r>
      <w:r w:rsidRPr="00654AA9">
        <w:rPr>
          <w:rFonts w:ascii="標楷體" w:eastAsia="標楷體" w:hint="eastAsia"/>
          <w:sz w:val="28"/>
          <w:szCs w:val="28"/>
        </w:rPr>
        <w:t>日止)，詳如下列：</w:t>
      </w:r>
    </w:p>
    <w:p w:rsidR="00CE4CFB" w:rsidRPr="00654AA9" w:rsidRDefault="00CE4CFB" w:rsidP="00CE4CFB">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306</w:t>
      </w:r>
      <w:r w:rsidRPr="00654AA9">
        <w:rPr>
          <w:rFonts w:ascii="標楷體" w:eastAsia="標楷體" w:hint="eastAsia"/>
          <w:sz w:val="28"/>
          <w:szCs w:val="28"/>
        </w:rPr>
        <w:t>,</w:t>
      </w:r>
      <w:r>
        <w:rPr>
          <w:rFonts w:ascii="標楷體" w:eastAsia="標楷體" w:hint="eastAsia"/>
          <w:sz w:val="28"/>
          <w:szCs w:val="28"/>
        </w:rPr>
        <w:t>250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CE4CFB" w:rsidRDefault="00CE4CFB" w:rsidP="00CE4CFB">
      <w:pPr>
        <w:spacing w:line="360" w:lineRule="exact"/>
        <w:rPr>
          <w:rFonts w:ascii="標楷體" w:eastAsia="標楷體"/>
          <w:sz w:val="28"/>
          <w:szCs w:val="28"/>
        </w:rPr>
      </w:pPr>
      <w:r w:rsidRPr="00654AA9">
        <w:rPr>
          <w:rFonts w:ascii="標楷體" w:eastAsia="標楷體" w:hint="eastAsia"/>
          <w:sz w:val="28"/>
          <w:szCs w:val="28"/>
        </w:rPr>
        <w:t xml:space="preserve">        (二)已收金額：新臺幣1,</w:t>
      </w:r>
      <w:r>
        <w:rPr>
          <w:rFonts w:ascii="標楷體" w:eastAsia="標楷體" w:hint="eastAsia"/>
          <w:sz w:val="28"/>
          <w:szCs w:val="28"/>
        </w:rPr>
        <w:t>306</w:t>
      </w:r>
      <w:r w:rsidRPr="00654AA9">
        <w:rPr>
          <w:rFonts w:ascii="標楷體" w:eastAsia="標楷體" w:hint="eastAsia"/>
          <w:sz w:val="28"/>
          <w:szCs w:val="28"/>
        </w:rPr>
        <w:t>,</w:t>
      </w:r>
      <w:r>
        <w:rPr>
          <w:rFonts w:ascii="標楷體" w:eastAsia="標楷體" w:hint="eastAsia"/>
          <w:sz w:val="28"/>
          <w:szCs w:val="28"/>
        </w:rPr>
        <w:t>250</w:t>
      </w:r>
      <w:r w:rsidRPr="00654AA9">
        <w:rPr>
          <w:rFonts w:ascii="標楷體" w:eastAsia="標楷體" w:hint="eastAsia"/>
          <w:sz w:val="28"/>
          <w:szCs w:val="28"/>
        </w:rPr>
        <w:t>元   (</w:t>
      </w:r>
      <w:r>
        <w:rPr>
          <w:rFonts w:ascii="標楷體" w:eastAsia="標楷體" w:hint="eastAsia"/>
          <w:sz w:val="28"/>
          <w:szCs w:val="28"/>
        </w:rPr>
        <w:t xml:space="preserve"> 100</w:t>
      </w:r>
      <w:r w:rsidRPr="00654AA9">
        <w:rPr>
          <w:rFonts w:ascii="標楷體" w:eastAsia="標楷體" w:hint="eastAsia"/>
          <w:sz w:val="28"/>
          <w:szCs w:val="28"/>
        </w:rPr>
        <w:t>%)。</w:t>
      </w:r>
    </w:p>
    <w:p w:rsidR="00CE4CFB" w:rsidRPr="00654AA9" w:rsidRDefault="00CE4CFB" w:rsidP="00CE4CFB">
      <w:pPr>
        <w:spacing w:line="360" w:lineRule="exact"/>
        <w:rPr>
          <w:rFonts w:ascii="標楷體" w:eastAsia="標楷體"/>
          <w:sz w:val="28"/>
          <w:szCs w:val="28"/>
        </w:rPr>
      </w:pPr>
    </w:p>
    <w:p w:rsidR="00CE4CFB" w:rsidRPr="00654AA9" w:rsidRDefault="00CE4CFB" w:rsidP="00CE4CFB">
      <w:pPr>
        <w:spacing w:line="360" w:lineRule="exact"/>
        <w:rPr>
          <w:rFonts w:ascii="標楷體" w:eastAsia="標楷體" w:hAnsi="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3</w:t>
      </w:r>
      <w:r w:rsidRPr="00654AA9">
        <w:rPr>
          <w:rFonts w:ascii="標楷體" w:eastAsia="標楷體" w:hAnsi="標楷體" w:hint="eastAsia"/>
          <w:sz w:val="28"/>
          <w:szCs w:val="28"/>
        </w:rPr>
        <w:t>)報告上次理、監事會（10</w:t>
      </w:r>
      <w:r>
        <w:rPr>
          <w:rFonts w:ascii="標楷體" w:eastAsia="標楷體" w:hAnsi="標楷體" w:hint="eastAsia"/>
          <w:sz w:val="28"/>
          <w:szCs w:val="28"/>
        </w:rPr>
        <w:t>7</w:t>
      </w:r>
      <w:r w:rsidRPr="00654AA9">
        <w:rPr>
          <w:rFonts w:ascii="標楷體" w:eastAsia="標楷體" w:hAnsi="標楷體" w:hint="eastAsia"/>
          <w:sz w:val="28"/>
          <w:szCs w:val="28"/>
        </w:rPr>
        <w:t>.</w:t>
      </w:r>
      <w:r>
        <w:rPr>
          <w:rFonts w:ascii="標楷體" w:eastAsia="標楷體" w:hAnsi="標楷體" w:hint="eastAsia"/>
          <w:sz w:val="28"/>
          <w:szCs w:val="28"/>
        </w:rPr>
        <w:t>08</w:t>
      </w:r>
      <w:r w:rsidRPr="00654AA9">
        <w:rPr>
          <w:rFonts w:ascii="標楷體" w:eastAsia="標楷體" w:hAnsi="標楷體" w:hint="eastAsia"/>
          <w:sz w:val="28"/>
          <w:szCs w:val="28"/>
        </w:rPr>
        <w:t>.</w:t>
      </w:r>
      <w:r>
        <w:rPr>
          <w:rFonts w:ascii="標楷體" w:eastAsia="標楷體" w:hAnsi="標楷體" w:hint="eastAsia"/>
          <w:sz w:val="28"/>
          <w:szCs w:val="28"/>
        </w:rPr>
        <w:t>24</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CE4CFB" w:rsidRPr="007B0FEC" w:rsidRDefault="00CE4CFB" w:rsidP="00CE4CFB">
      <w:pPr>
        <w:spacing w:line="360" w:lineRule="exact"/>
        <w:ind w:left="773" w:hangingChars="276" w:hanging="773"/>
        <w:rPr>
          <w:rFonts w:ascii="標楷體" w:eastAsia="標楷體" w:hAnsi="標楷體"/>
          <w:sz w:val="28"/>
          <w:szCs w:val="28"/>
        </w:rPr>
      </w:pPr>
    </w:p>
    <w:p w:rsidR="00CE4CFB" w:rsidRDefault="00CE4CFB" w:rsidP="00CE4CFB">
      <w:pPr>
        <w:spacing w:line="360" w:lineRule="exact"/>
        <w:rPr>
          <w:rFonts w:ascii="標楷體" w:eastAsia="標楷體" w:hAnsi="標楷體"/>
          <w:sz w:val="28"/>
          <w:szCs w:val="28"/>
        </w:rPr>
      </w:pPr>
      <w:r>
        <w:rPr>
          <w:rFonts w:ascii="標楷體" w:eastAsia="標楷體" w:hAnsi="標楷體" w:hint="eastAsia"/>
          <w:sz w:val="28"/>
          <w:szCs w:val="28"/>
        </w:rPr>
        <w:t>09.20</w:t>
      </w:r>
      <w:r w:rsidRPr="00654AA9">
        <w:rPr>
          <w:rFonts w:ascii="標楷體" w:eastAsia="標楷體" w:hAnsi="標楷體" w:hint="eastAsia"/>
          <w:sz w:val="28"/>
          <w:szCs w:val="28"/>
        </w:rPr>
        <w:t xml:space="preserve">  </w:t>
      </w:r>
      <w:r>
        <w:rPr>
          <w:rFonts w:ascii="標楷體" w:eastAsia="標楷體" w:hAnsi="標楷體" w:hint="eastAsia"/>
          <w:sz w:val="28"/>
          <w:szCs w:val="28"/>
        </w:rPr>
        <w:t>鄧理事長與蔡顧問、總幹事參加CROPLIFE會員大會，在台北</w:t>
      </w:r>
    </w:p>
    <w:p w:rsidR="00CE4CFB" w:rsidRPr="007B0FEC" w:rsidRDefault="00CE4CFB" w:rsidP="00CE4CFB">
      <w:pPr>
        <w:spacing w:line="360" w:lineRule="exact"/>
        <w:rPr>
          <w:rFonts w:ascii="標楷體" w:eastAsia="標楷體" w:hAnsi="標楷體"/>
          <w:b/>
          <w:bCs/>
          <w:sz w:val="28"/>
          <w:szCs w:val="28"/>
        </w:rPr>
      </w:pPr>
      <w:r>
        <w:rPr>
          <w:rFonts w:ascii="標楷體" w:eastAsia="標楷體" w:hAnsi="標楷體" w:hint="eastAsia"/>
          <w:sz w:val="28"/>
          <w:szCs w:val="28"/>
        </w:rPr>
        <w:t xml:space="preserve">       中華路花園酒店。</w:t>
      </w:r>
    </w:p>
    <w:p w:rsidR="00CE4CFB" w:rsidRDefault="00CE4CFB" w:rsidP="00CE4CFB">
      <w:pPr>
        <w:spacing w:line="360" w:lineRule="exact"/>
        <w:rPr>
          <w:rFonts w:ascii="標楷體" w:eastAsia="標楷體" w:hAnsi="標楷體"/>
          <w:sz w:val="28"/>
          <w:szCs w:val="28"/>
        </w:rPr>
      </w:pPr>
      <w:r>
        <w:rPr>
          <w:rFonts w:ascii="標楷體" w:eastAsia="標楷體" w:hAnsi="標楷體" w:hint="eastAsia"/>
          <w:sz w:val="28"/>
          <w:szCs w:val="28"/>
        </w:rPr>
        <w:t>09</w:t>
      </w:r>
      <w:r w:rsidRPr="00654AA9">
        <w:rPr>
          <w:rFonts w:ascii="標楷體" w:eastAsia="標楷體" w:hAnsi="標楷體" w:hint="eastAsia"/>
          <w:sz w:val="28"/>
          <w:szCs w:val="28"/>
        </w:rPr>
        <w:t>.</w:t>
      </w:r>
      <w:r>
        <w:rPr>
          <w:rFonts w:ascii="標楷體" w:eastAsia="標楷體" w:hAnsi="標楷體" w:hint="eastAsia"/>
          <w:sz w:val="28"/>
          <w:szCs w:val="28"/>
        </w:rPr>
        <w:t>25</w:t>
      </w:r>
      <w:r w:rsidRPr="00654AA9">
        <w:rPr>
          <w:rFonts w:ascii="標楷體" w:eastAsia="標楷體" w:hAnsi="標楷體" w:hint="eastAsia"/>
          <w:sz w:val="28"/>
          <w:szCs w:val="28"/>
        </w:rPr>
        <w:t xml:space="preserve">  </w:t>
      </w:r>
      <w:r>
        <w:rPr>
          <w:rFonts w:ascii="標楷體" w:eastAsia="標楷體" w:hAnsi="標楷體" w:hint="eastAsia"/>
          <w:sz w:val="28"/>
          <w:szCs w:val="28"/>
        </w:rPr>
        <w:t>防檢局召開廢棄農藥處理處理會議，因事關環保署，而環保</w:t>
      </w:r>
    </w:p>
    <w:p w:rsidR="00CE4CFB" w:rsidRDefault="00CE4CFB" w:rsidP="00CE4CFB">
      <w:pPr>
        <w:spacing w:line="360" w:lineRule="exact"/>
        <w:rPr>
          <w:rFonts w:ascii="標楷體" w:eastAsia="標楷體" w:hAnsi="標楷體"/>
          <w:sz w:val="28"/>
          <w:szCs w:val="28"/>
        </w:rPr>
      </w:pPr>
      <w:r>
        <w:rPr>
          <w:rFonts w:ascii="標楷體" w:eastAsia="標楷體" w:hAnsi="標楷體" w:hint="eastAsia"/>
          <w:sz w:val="28"/>
          <w:szCs w:val="28"/>
        </w:rPr>
        <w:t xml:space="preserve">       署當日出席層級不高，故無特別結論，開完會後，馮局長與 </w:t>
      </w:r>
    </w:p>
    <w:p w:rsidR="00CE4CFB" w:rsidRDefault="00CE4CFB" w:rsidP="00CE4CFB">
      <w:pPr>
        <w:spacing w:line="360" w:lineRule="exact"/>
        <w:rPr>
          <w:rFonts w:ascii="標楷體" w:eastAsia="標楷體" w:hAnsi="標楷體"/>
          <w:sz w:val="28"/>
          <w:szCs w:val="28"/>
        </w:rPr>
      </w:pPr>
      <w:r>
        <w:rPr>
          <w:rFonts w:ascii="標楷體" w:eastAsia="標楷體" w:hAnsi="標楷體" w:hint="eastAsia"/>
          <w:sz w:val="28"/>
          <w:szCs w:val="28"/>
        </w:rPr>
        <w:t xml:space="preserve">       本會代表多人到十一樓會議室繼續開宣導農藥標示變更說明</w:t>
      </w:r>
    </w:p>
    <w:p w:rsidR="00CE4CFB" w:rsidRDefault="00CE4CFB" w:rsidP="00CE4CFB">
      <w:pPr>
        <w:spacing w:line="360" w:lineRule="exact"/>
        <w:rPr>
          <w:rFonts w:ascii="標楷體" w:eastAsia="標楷體" w:hAnsi="標楷體"/>
          <w:sz w:val="28"/>
          <w:szCs w:val="28"/>
        </w:rPr>
      </w:pPr>
      <w:r>
        <w:rPr>
          <w:rFonts w:ascii="標楷體" w:eastAsia="標楷體" w:hAnsi="標楷體" w:hint="eastAsia"/>
          <w:sz w:val="28"/>
          <w:szCs w:val="28"/>
        </w:rPr>
        <w:t xml:space="preserve">       會，預先說明農藥標示變更之未來走向，會後，鄧理事長邀</w:t>
      </w:r>
    </w:p>
    <w:p w:rsidR="00CE4CFB" w:rsidRPr="00896738" w:rsidRDefault="00CE4CFB" w:rsidP="00CE4CFB">
      <w:pPr>
        <w:spacing w:line="360" w:lineRule="exact"/>
        <w:rPr>
          <w:rFonts w:ascii="標楷體" w:eastAsia="標楷體" w:hAnsi="標楷體"/>
          <w:sz w:val="28"/>
          <w:szCs w:val="28"/>
        </w:rPr>
      </w:pPr>
      <w:r>
        <w:rPr>
          <w:rFonts w:ascii="標楷體" w:eastAsia="標楷體" w:hAnsi="標楷體" w:hint="eastAsia"/>
          <w:sz w:val="28"/>
          <w:szCs w:val="28"/>
        </w:rPr>
        <w:t xml:space="preserve">       與會同仁到附近新東南餐廳聚餐。       </w:t>
      </w:r>
    </w:p>
    <w:p w:rsidR="00CE4CFB" w:rsidRPr="00014B0B" w:rsidRDefault="00CE4CFB" w:rsidP="00CE4CF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10.03  CROPLIFE主辦之農藥抗藥性座談會，在台灣大學圖書館B1舉辦，因有管理人員上課時數，故有多位業者參加，會後並於曉鹿鳴樓聚餐，理事長與總幹事代表參加。</w:t>
      </w:r>
    </w:p>
    <w:p w:rsidR="00CE4CFB" w:rsidRPr="00DC5EC2" w:rsidRDefault="00CE4CFB" w:rsidP="00CE4CF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10.11  防檢局召開農藥標示變更會議於1001會議室，關係業者權益甚大，業界參加踴躍，但會議記錄到昨天才收到、已轉知會員。</w:t>
      </w:r>
    </w:p>
    <w:p w:rsidR="00CE4CFB" w:rsidRDefault="00CE4CFB" w:rsidP="00CE4CF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10.12  本會召開本屆第一次肥料委員會於千采餐廳，選出副召集人及建議農糧署的兩個案子，聚餐由闕召集人作東。</w:t>
      </w:r>
    </w:p>
    <w:p w:rsidR="00CE4CFB" w:rsidRDefault="00CE4CFB" w:rsidP="00CE4CF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10.16  參加社會局於貴陽街老人照顧中心2樓頒獎，本會今年榮獲評鑑甲等，領取獎狀一只，並參觀照顧中心之種種軟硬體。</w:t>
      </w:r>
    </w:p>
    <w:p w:rsidR="00CE4CFB" w:rsidRDefault="00CE4CFB" w:rsidP="00CE4CFB">
      <w:pPr>
        <w:pStyle w:val="a4"/>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10.28~30 本會舉辦自強活動</w:t>
      </w:r>
      <w:r>
        <w:rPr>
          <w:rFonts w:ascii="標楷體" w:eastAsia="標楷體" w:hAnsi="標楷體"/>
          <w:sz w:val="28"/>
          <w:szCs w:val="28"/>
        </w:rPr>
        <w:t>—</w:t>
      </w:r>
      <w:r>
        <w:rPr>
          <w:rFonts w:ascii="標楷體" w:eastAsia="標楷體" w:hAnsi="標楷體" w:hint="eastAsia"/>
          <w:sz w:val="28"/>
          <w:szCs w:val="28"/>
        </w:rPr>
        <w:t>澎湖三日遊。</w:t>
      </w:r>
    </w:p>
    <w:p w:rsidR="00CE4CFB" w:rsidRDefault="00CE4CFB" w:rsidP="00CE4CFB">
      <w:pPr>
        <w:pStyle w:val="a4"/>
        <w:spacing w:line="360" w:lineRule="exact"/>
        <w:ind w:left="840" w:hangingChars="300" w:hanging="840"/>
        <w:rPr>
          <w:rFonts w:ascii="標楷體" w:eastAsia="標楷體" w:hAnsi="標楷體"/>
          <w:sz w:val="28"/>
          <w:szCs w:val="28"/>
        </w:rPr>
      </w:pPr>
      <w:r>
        <w:rPr>
          <w:rFonts w:ascii="標楷體" w:eastAsia="標楷體" w:hAnsi="標楷體" w:hint="eastAsia"/>
          <w:sz w:val="28"/>
          <w:szCs w:val="28"/>
        </w:rPr>
        <w:t>11.07  受邀參加台灣富美實有限公司成立大會於台中裕元花園酒店，參加者計有理事長、總幹事、闕修謙召集人，陳吉昌顧問、張宇旭、陳吉祥等，</w:t>
      </w:r>
      <w:r>
        <w:rPr>
          <w:rFonts w:ascii="標楷體" w:eastAsia="標楷體" w:hAnsi="標楷體" w:hint="eastAsia"/>
          <w:sz w:val="28"/>
          <w:szCs w:val="28"/>
        </w:rPr>
        <w:lastRenderedPageBreak/>
        <w:t>場面盛大。</w:t>
      </w:r>
    </w:p>
    <w:p w:rsidR="00CE4CFB" w:rsidRPr="00654AA9" w:rsidRDefault="00CE4CFB" w:rsidP="00CE4CFB">
      <w:pPr>
        <w:pStyle w:val="a4"/>
        <w:spacing w:line="360" w:lineRule="exact"/>
        <w:ind w:left="840" w:hangingChars="300" w:hanging="840"/>
        <w:rPr>
          <w:rFonts w:ascii="標楷體" w:eastAsia="標楷體" w:hAnsi="標楷體"/>
          <w:sz w:val="28"/>
          <w:szCs w:val="28"/>
        </w:rPr>
      </w:pPr>
    </w:p>
    <w:p w:rsidR="00CE4CFB" w:rsidRDefault="00CE4CFB" w:rsidP="00CE4CFB">
      <w:pPr>
        <w:spacing w:line="360" w:lineRule="exact"/>
        <w:rPr>
          <w:rFonts w:ascii="標楷體" w:eastAsia="標楷體" w:hAnsi="標楷體"/>
          <w:sz w:val="28"/>
          <w:szCs w:val="28"/>
        </w:rPr>
      </w:pPr>
      <w:r w:rsidRPr="00654AA9">
        <w:rPr>
          <w:rFonts w:ascii="標楷體" w:eastAsia="標楷體" w:hAnsi="標楷體" w:hint="eastAsia"/>
          <w:sz w:val="28"/>
          <w:szCs w:val="28"/>
        </w:rPr>
        <w:t>（</w:t>
      </w:r>
      <w:r>
        <w:rPr>
          <w:rFonts w:ascii="標楷體" w:eastAsia="標楷體" w:hAnsi="標楷體" w:hint="eastAsia"/>
          <w:sz w:val="28"/>
          <w:szCs w:val="28"/>
        </w:rPr>
        <w:t>4</w:t>
      </w:r>
      <w:r w:rsidRPr="00654AA9">
        <w:rPr>
          <w:rFonts w:ascii="標楷體" w:eastAsia="標楷體" w:hAnsi="標楷體" w:hint="eastAsia"/>
          <w:sz w:val="28"/>
          <w:szCs w:val="28"/>
        </w:rPr>
        <w:t>）</w:t>
      </w:r>
      <w:r w:rsidRPr="003D187D">
        <w:rPr>
          <w:rFonts w:ascii="標楷體" w:eastAsia="標楷體" w:hAnsi="標楷體" w:hint="eastAsia"/>
          <w:sz w:val="28"/>
          <w:szCs w:val="28"/>
        </w:rPr>
        <w:t>本次自強活動</w:t>
      </w:r>
      <w:r>
        <w:rPr>
          <w:rFonts w:ascii="標楷體" w:eastAsia="標楷體" w:hAnsi="標楷體" w:hint="eastAsia"/>
          <w:sz w:val="28"/>
          <w:szCs w:val="28"/>
        </w:rPr>
        <w:t>【澎湖三日遊】</w:t>
      </w:r>
      <w:r w:rsidRPr="003D187D">
        <w:rPr>
          <w:rFonts w:ascii="標楷體" w:eastAsia="標楷體" w:hAnsi="標楷體" w:hint="eastAsia"/>
          <w:sz w:val="28"/>
          <w:szCs w:val="28"/>
        </w:rPr>
        <w:t>報名人數為</w:t>
      </w:r>
      <w:r>
        <w:rPr>
          <w:rFonts w:ascii="標楷體" w:eastAsia="標楷體" w:hAnsi="標楷體" w:hint="eastAsia"/>
          <w:sz w:val="28"/>
          <w:szCs w:val="28"/>
        </w:rPr>
        <w:t>33</w:t>
      </w:r>
      <w:r w:rsidRPr="003D187D">
        <w:rPr>
          <w:rFonts w:ascii="標楷體" w:eastAsia="標楷體" w:hAnsi="標楷體" w:hint="eastAsia"/>
          <w:sz w:val="28"/>
          <w:szCs w:val="28"/>
        </w:rPr>
        <w:t>名，</w:t>
      </w:r>
      <w:r>
        <w:rPr>
          <w:rFonts w:ascii="標楷體" w:eastAsia="標楷體" w:hAnsi="標楷體" w:hint="eastAsia"/>
          <w:sz w:val="28"/>
          <w:szCs w:val="28"/>
        </w:rPr>
        <w:t>由</w:t>
      </w:r>
      <w:r w:rsidRPr="003D187D">
        <w:rPr>
          <w:rFonts w:ascii="標楷體" w:eastAsia="標楷體" w:hAnsi="標楷體" w:hint="eastAsia"/>
          <w:sz w:val="28"/>
          <w:szCs w:val="28"/>
        </w:rPr>
        <w:t>美景旅行社</w:t>
      </w:r>
      <w:r>
        <w:rPr>
          <w:rFonts w:ascii="標楷體" w:eastAsia="標楷體" w:hAnsi="標楷體" w:hint="eastAsia"/>
          <w:sz w:val="28"/>
          <w:szCs w:val="28"/>
        </w:rPr>
        <w:t>承辦</w:t>
      </w:r>
      <w:r w:rsidRPr="003D187D">
        <w:rPr>
          <w:rFonts w:ascii="標楷體" w:eastAsia="標楷體" w:hAnsi="標楷體" w:hint="eastAsia"/>
          <w:sz w:val="28"/>
          <w:szCs w:val="28"/>
        </w:rPr>
        <w:t>，</w:t>
      </w:r>
      <w:r>
        <w:rPr>
          <w:rFonts w:ascii="標楷體" w:eastAsia="標楷體" w:hAnsi="標楷體" w:hint="eastAsia"/>
          <w:sz w:val="28"/>
          <w:szCs w:val="28"/>
        </w:rPr>
        <w:t>搭乘華信航空飛機往返，旅遊三天，</w:t>
      </w:r>
      <w:r w:rsidRPr="003D187D">
        <w:rPr>
          <w:rFonts w:ascii="標楷體" w:eastAsia="標楷體" w:hAnsi="標楷體" w:hint="eastAsia"/>
          <w:sz w:val="28"/>
          <w:szCs w:val="28"/>
        </w:rPr>
        <w:t>天公做美，</w:t>
      </w:r>
      <w:r>
        <w:rPr>
          <w:rFonts w:ascii="標楷體" w:eastAsia="標楷體" w:hAnsi="標楷體" w:hint="eastAsia"/>
          <w:sz w:val="28"/>
          <w:szCs w:val="28"/>
        </w:rPr>
        <w:t>氣溫舒適，但因已是10月底，澎湖東北季風非常強大，顧及安全，所以沒有坐船行程，</w:t>
      </w:r>
      <w:r w:rsidRPr="003D187D">
        <w:rPr>
          <w:rFonts w:ascii="標楷體" w:eastAsia="標楷體" w:hAnsi="標楷體" w:hint="eastAsia"/>
          <w:sz w:val="28"/>
          <w:szCs w:val="28"/>
        </w:rPr>
        <w:t>這次活動圓滿完成，</w:t>
      </w:r>
      <w:r>
        <w:rPr>
          <w:rFonts w:ascii="標楷體" w:eastAsia="標楷體" w:hAnsi="標楷體" w:hint="eastAsia"/>
          <w:sz w:val="28"/>
          <w:szCs w:val="28"/>
        </w:rPr>
        <w:t>大家也玩得盡興，</w:t>
      </w:r>
      <w:r w:rsidRPr="003D187D">
        <w:rPr>
          <w:rFonts w:ascii="標楷體" w:eastAsia="標楷體" w:hAnsi="標楷體" w:hint="eastAsia"/>
          <w:sz w:val="28"/>
          <w:szCs w:val="28"/>
        </w:rPr>
        <w:t>總計</w:t>
      </w:r>
      <w:r w:rsidRPr="0014059B">
        <w:rPr>
          <w:rFonts w:ascii="標楷體" w:eastAsia="標楷體" w:hAnsi="標楷體" w:hint="eastAsia"/>
          <w:sz w:val="28"/>
          <w:szCs w:val="28"/>
        </w:rPr>
        <w:t>本次旅遊共支出 277,400</w:t>
      </w:r>
      <w:r>
        <w:rPr>
          <w:rFonts w:ascii="標楷體" w:eastAsia="標楷體" w:hAnsi="標楷體" w:hint="eastAsia"/>
          <w:sz w:val="28"/>
          <w:szCs w:val="28"/>
        </w:rPr>
        <w:t>.-</w:t>
      </w:r>
      <w:r w:rsidRPr="0014059B">
        <w:rPr>
          <w:rFonts w:ascii="標楷體" w:eastAsia="標楷體" w:hAnsi="標楷體" w:hint="eastAsia"/>
          <w:sz w:val="28"/>
          <w:szCs w:val="28"/>
        </w:rPr>
        <w:t>，報名費收194</w:t>
      </w:r>
      <w:r>
        <w:rPr>
          <w:rFonts w:ascii="標楷體" w:eastAsia="標楷體" w:hAnsi="標楷體"/>
          <w:sz w:val="28"/>
          <w:szCs w:val="28"/>
        </w:rPr>
        <w:t>,</w:t>
      </w:r>
      <w:r w:rsidRPr="0014059B">
        <w:rPr>
          <w:rFonts w:ascii="標楷體" w:eastAsia="標楷體" w:hAnsi="標楷體" w:hint="eastAsia"/>
          <w:sz w:val="28"/>
          <w:szCs w:val="28"/>
        </w:rPr>
        <w:t>400</w:t>
      </w:r>
      <w:r>
        <w:rPr>
          <w:rFonts w:ascii="標楷體" w:eastAsia="標楷體" w:hAnsi="標楷體"/>
          <w:sz w:val="28"/>
          <w:szCs w:val="28"/>
        </w:rPr>
        <w:t>.-</w:t>
      </w:r>
      <w:r w:rsidRPr="0014059B">
        <w:rPr>
          <w:rFonts w:ascii="標楷體" w:eastAsia="標楷體" w:hAnsi="標楷體" w:hint="eastAsia"/>
          <w:sz w:val="28"/>
          <w:szCs w:val="28"/>
        </w:rPr>
        <w:t>，故公會支出為 83</w:t>
      </w:r>
      <w:r>
        <w:rPr>
          <w:rFonts w:ascii="標楷體" w:eastAsia="標楷體" w:hAnsi="標楷體"/>
          <w:sz w:val="28"/>
          <w:szCs w:val="28"/>
        </w:rPr>
        <w:t>,</w:t>
      </w:r>
      <w:r w:rsidRPr="0014059B">
        <w:rPr>
          <w:rFonts w:ascii="標楷體" w:eastAsia="標楷體" w:hAnsi="標楷體" w:hint="eastAsia"/>
          <w:sz w:val="28"/>
          <w:szCs w:val="28"/>
        </w:rPr>
        <w:t>000</w:t>
      </w:r>
      <w:r>
        <w:rPr>
          <w:rFonts w:ascii="標楷體" w:eastAsia="標楷體" w:hAnsi="標楷體"/>
          <w:sz w:val="28"/>
          <w:szCs w:val="28"/>
        </w:rPr>
        <w:t>.-</w:t>
      </w:r>
      <w:r w:rsidRPr="003D187D">
        <w:rPr>
          <w:rFonts w:ascii="標楷體" w:eastAsia="標楷體" w:hAnsi="標楷體" w:hint="eastAsia"/>
          <w:sz w:val="28"/>
          <w:szCs w:val="28"/>
        </w:rPr>
        <w:t>，相關網頁已製作完畢並公告周知。</w:t>
      </w:r>
    </w:p>
    <w:p w:rsidR="00CE4CFB" w:rsidRPr="00896738" w:rsidRDefault="00CE4CFB" w:rsidP="00CE4CFB">
      <w:pPr>
        <w:spacing w:line="360" w:lineRule="exact"/>
        <w:rPr>
          <w:sz w:val="28"/>
          <w:szCs w:val="28"/>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E77066">
        <w:rPr>
          <w:rFonts w:ascii="標楷體" w:eastAsia="標楷體" w:hAnsi="標楷體" w:hint="eastAsia"/>
          <w:sz w:val="28"/>
          <w:szCs w:val="28"/>
        </w:rPr>
        <w:t>蔡</w:t>
      </w:r>
      <w:r w:rsidRPr="0089303B">
        <w:rPr>
          <w:rFonts w:ascii="標楷體" w:eastAsia="標楷體" w:hAnsi="標楷體" w:hint="eastAsia"/>
          <w:sz w:val="28"/>
          <w:szCs w:val="28"/>
        </w:rPr>
        <w:t>召集人</w:t>
      </w:r>
      <w:r w:rsidR="00E77066">
        <w:rPr>
          <w:rFonts w:ascii="標楷體" w:eastAsia="標楷體" w:hAnsi="標楷體" w:hint="eastAsia"/>
          <w:sz w:val="28"/>
          <w:szCs w:val="28"/>
        </w:rPr>
        <w:t>尚諺</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A000DC" w:rsidRDefault="00A000DC" w:rsidP="00CE4CFB">
      <w:pPr>
        <w:spacing w:line="360" w:lineRule="exact"/>
        <w:rPr>
          <w:rFonts w:ascii="標楷體" w:eastAsia="標楷體" w:hAnsi="標楷體"/>
          <w:sz w:val="28"/>
          <w:szCs w:val="28"/>
        </w:rPr>
      </w:pPr>
      <w:r w:rsidRPr="00A000DC">
        <w:rPr>
          <w:rFonts w:ascii="標楷體" w:eastAsia="標楷體" w:hAnsi="標楷體" w:hint="eastAsia"/>
          <w:sz w:val="28"/>
          <w:szCs w:val="28"/>
        </w:rPr>
        <w:t>理事長及各位理監事大家好</w:t>
      </w:r>
      <w:r w:rsidR="00E770A9">
        <w:rPr>
          <w:rFonts w:ascii="標楷體" w:eastAsia="標楷體" w:hAnsi="標楷體" w:hint="eastAsia"/>
          <w:sz w:val="28"/>
          <w:szCs w:val="28"/>
        </w:rPr>
        <w:t>、接近年底了，跟大家報告一些訊息:</w:t>
      </w:r>
    </w:p>
    <w:p w:rsidR="00CE4CFB" w:rsidRPr="00CE4CFB" w:rsidRDefault="00CE4CFB" w:rsidP="00CE4CFB">
      <w:pPr>
        <w:spacing w:line="360" w:lineRule="exact"/>
        <w:rPr>
          <w:rFonts w:ascii="標楷體" w:eastAsia="標楷體" w:hAnsi="標楷體"/>
          <w:sz w:val="28"/>
          <w:szCs w:val="28"/>
        </w:rPr>
      </w:pPr>
      <w:r w:rsidRPr="00CE4CFB">
        <w:rPr>
          <w:rFonts w:ascii="標楷體" w:eastAsia="標楷體" w:hAnsi="標楷體" w:hint="eastAsia"/>
          <w:sz w:val="28"/>
          <w:szCs w:val="28"/>
        </w:rPr>
        <w:t>1. 目前防檢局正在修農藥標示管理法，將會導入GHS以及蜜蜂危害分類於標示上，每個產品就本身性質，來分類以及標示危害風險的圖示。Generic產品因為登記時並無要求毒理資料，無分類之依據，故防檢局開放業者使用指定系統工具，輸入產品配方及配比，產出標示。</w:t>
      </w:r>
    </w:p>
    <w:p w:rsidR="00CE4CFB" w:rsidRPr="00CE4CFB" w:rsidRDefault="00CE4CFB" w:rsidP="00CE4CFB">
      <w:pPr>
        <w:spacing w:line="360" w:lineRule="exact"/>
        <w:rPr>
          <w:rFonts w:ascii="標楷體" w:eastAsia="標楷體" w:hAnsi="標楷體"/>
          <w:sz w:val="28"/>
          <w:szCs w:val="28"/>
        </w:rPr>
      </w:pPr>
      <w:r w:rsidRPr="00CE4CFB">
        <w:rPr>
          <w:rFonts w:ascii="標楷體" w:eastAsia="標楷體" w:hAnsi="標楷體" w:hint="eastAsia"/>
          <w:sz w:val="28"/>
          <w:szCs w:val="28"/>
        </w:rPr>
        <w:t xml:space="preserve">雖與國際接軌立意良好，但國外生產廠商或其他成分之供應商，常將配方視為商業機密，在登記時常常直接以機密文件的形式送至藥毒所，我們常常無法得知其配方及配比，因此要用此指定系統工具，有些困難。是否能讓藥毒所做為單一窗口，在登記時，將業者之配方輸入指定系統工具，帶出標示供業者使用？ </w:t>
      </w:r>
    </w:p>
    <w:p w:rsidR="00CE4CFB" w:rsidRPr="00CE4CFB" w:rsidRDefault="00CE4CFB" w:rsidP="00CE4CFB">
      <w:pPr>
        <w:spacing w:line="360" w:lineRule="exact"/>
        <w:rPr>
          <w:rFonts w:ascii="標楷體" w:eastAsia="標楷體" w:hAnsi="標楷體"/>
          <w:sz w:val="28"/>
          <w:szCs w:val="28"/>
        </w:rPr>
      </w:pPr>
      <w:r w:rsidRPr="00CE4CFB">
        <w:rPr>
          <w:rFonts w:ascii="標楷體" w:eastAsia="標楷體" w:hAnsi="標楷體" w:hint="eastAsia"/>
          <w:sz w:val="28"/>
          <w:szCs w:val="28"/>
        </w:rPr>
        <w:t>2. 10月26日防檢局正式公告「農藥理化性及毒理試驗準則」第三條附件二，內容與預告大致相同：滿15年農藥應檢附的毒理資料、可引用先進國家風險評估報告、並在註解備註需繳交的登記時間點。</w:t>
      </w:r>
    </w:p>
    <w:p w:rsidR="00CE4CFB" w:rsidRPr="00CE4CFB" w:rsidRDefault="00CE4CFB" w:rsidP="00CE4CFB">
      <w:pPr>
        <w:spacing w:line="360" w:lineRule="exact"/>
        <w:rPr>
          <w:rFonts w:ascii="標楷體" w:eastAsia="標楷體" w:hAnsi="標楷體"/>
          <w:sz w:val="28"/>
          <w:szCs w:val="28"/>
        </w:rPr>
      </w:pPr>
      <w:r w:rsidRPr="00CE4CFB">
        <w:rPr>
          <w:rFonts w:ascii="標楷體" w:eastAsia="標楷體" w:hAnsi="標楷體" w:hint="eastAsia"/>
          <w:sz w:val="28"/>
          <w:szCs w:val="28"/>
        </w:rPr>
        <w:t>但細部的實際繳交模式仍不清楚，例如紙本還是電子檔？數值應多詳細？僅繳交摘錄之部分還是整份文件？有制式的表格？有待公會要求防檢局盡快公佈細節。</w:t>
      </w:r>
    </w:p>
    <w:p w:rsidR="00CE4CFB" w:rsidRPr="00CE4CFB" w:rsidRDefault="00CE4CFB" w:rsidP="00CE4CFB">
      <w:pPr>
        <w:spacing w:line="360" w:lineRule="exact"/>
        <w:rPr>
          <w:rFonts w:ascii="標楷體" w:eastAsia="標楷體" w:hAnsi="標楷體"/>
          <w:sz w:val="28"/>
          <w:szCs w:val="28"/>
        </w:rPr>
      </w:pPr>
      <w:r w:rsidRPr="00CE4CFB">
        <w:rPr>
          <w:rFonts w:ascii="標楷體" w:eastAsia="標楷體" w:hAnsi="標楷體" w:hint="eastAsia"/>
          <w:sz w:val="28"/>
          <w:szCs w:val="28"/>
        </w:rPr>
        <w:t>3. 近來有業者提出會計事務所對免登記植物是否需要課營業稅提出疑慮。因營業稅法第8條載明”農藥、畜牧用藥、單體維生素及葉酸，經取得中央主管機關農藥或動物用藥品許可證，並於產品標示許可證號碼者，銷售時免徵營業稅。然根據農藥管理法第9條，農藥之製造、加工或輸入，除本法另有規定及經中央主管機關公告不列管之農藥者外，應經中央主管機關核准登記，並發給許可證。免登記植物保護資材應屬農藥管理法內部列管農藥所核准之產品，應仍屬農藥。</w:t>
      </w:r>
    </w:p>
    <w:p w:rsidR="00CE4CFB" w:rsidRDefault="00CE4CFB" w:rsidP="00CE4CFB">
      <w:pPr>
        <w:spacing w:line="360" w:lineRule="exact"/>
        <w:rPr>
          <w:rFonts w:ascii="標楷體" w:eastAsia="標楷體" w:hAnsi="標楷體"/>
          <w:sz w:val="28"/>
          <w:szCs w:val="28"/>
        </w:rPr>
      </w:pPr>
      <w:r w:rsidRPr="00CE4CFB">
        <w:rPr>
          <w:rFonts w:ascii="標楷體" w:eastAsia="標楷體" w:hAnsi="標楷體" w:hint="eastAsia"/>
          <w:sz w:val="28"/>
          <w:szCs w:val="28"/>
        </w:rPr>
        <w:t>目前因應化學農藥減半政策，若免登產品無法和一般化學農藥一樣獲得免營業稅，將不利免登產品的發展。建議公會請會防檢局向財政部提出營業稅法第8條之修正，加入”免登記植物保護資材”於免徵營業稅當中。</w:t>
      </w:r>
    </w:p>
    <w:p w:rsidR="008B0DE9" w:rsidRDefault="008B0DE9" w:rsidP="00E77066">
      <w:pPr>
        <w:spacing w:line="360" w:lineRule="exact"/>
        <w:rPr>
          <w:rFonts w:ascii="標楷體" w:eastAsia="標楷體" w:hAnsi="標楷體"/>
          <w:sz w:val="28"/>
          <w:szCs w:val="28"/>
        </w:rPr>
      </w:pPr>
    </w:p>
    <w:p w:rsidR="008B0DE9" w:rsidRDefault="008B0DE9" w:rsidP="008B0DE9">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（參）肥料委員會報告（</w:t>
      </w:r>
      <w:r w:rsidR="00CE4CFB">
        <w:rPr>
          <w:rFonts w:ascii="標楷體" w:eastAsia="標楷體" w:hAnsi="標楷體" w:hint="eastAsia"/>
          <w:sz w:val="28"/>
          <w:szCs w:val="28"/>
        </w:rPr>
        <w:t>闕召集人修謙</w:t>
      </w:r>
      <w:r w:rsidRPr="0089303B">
        <w:rPr>
          <w:rFonts w:ascii="標楷體" w:eastAsia="標楷體" w:hAnsi="標楷體" w:hint="eastAsia"/>
          <w:sz w:val="28"/>
          <w:szCs w:val="28"/>
        </w:rPr>
        <w:t>）</w:t>
      </w:r>
    </w:p>
    <w:p w:rsidR="00CE4CFB" w:rsidRDefault="00E770A9" w:rsidP="008B0DE9">
      <w:pPr>
        <w:spacing w:line="360" w:lineRule="exact"/>
        <w:ind w:left="1"/>
        <w:rPr>
          <w:rFonts w:ascii="標楷體" w:eastAsia="標楷體" w:hAnsi="標楷體"/>
          <w:sz w:val="28"/>
          <w:szCs w:val="28"/>
        </w:rPr>
      </w:pPr>
      <w:r w:rsidRPr="00A000DC">
        <w:rPr>
          <w:rFonts w:ascii="標楷體" w:eastAsia="標楷體" w:hAnsi="標楷體" w:hint="eastAsia"/>
          <w:sz w:val="28"/>
          <w:szCs w:val="28"/>
        </w:rPr>
        <w:lastRenderedPageBreak/>
        <w:t>理事長及各位</w:t>
      </w:r>
      <w:r>
        <w:rPr>
          <w:rFonts w:ascii="標楷體" w:eastAsia="標楷體" w:hAnsi="標楷體" w:hint="eastAsia"/>
          <w:sz w:val="28"/>
          <w:szCs w:val="28"/>
        </w:rPr>
        <w:t>農藥肥料先進</w:t>
      </w:r>
      <w:r w:rsidRPr="00A000DC">
        <w:rPr>
          <w:rFonts w:ascii="標楷體" w:eastAsia="標楷體" w:hAnsi="標楷體" w:hint="eastAsia"/>
          <w:sz w:val="28"/>
          <w:szCs w:val="28"/>
        </w:rPr>
        <w:t>大家好</w:t>
      </w:r>
      <w:r>
        <w:rPr>
          <w:rFonts w:ascii="標楷體" w:eastAsia="標楷體" w:hAnsi="標楷體" w:hint="eastAsia"/>
          <w:sz w:val="28"/>
          <w:szCs w:val="28"/>
        </w:rPr>
        <w:t>；</w:t>
      </w:r>
    </w:p>
    <w:p w:rsidR="00E770A9" w:rsidRDefault="00E770A9" w:rsidP="008B0DE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本次的肥料委員會報告，是承接第九屆肥料委員會的議案，重點如下:</w:t>
      </w:r>
    </w:p>
    <w:p w:rsidR="00E770A9" w:rsidRPr="00E770A9" w:rsidRDefault="00E770A9" w:rsidP="00E770A9">
      <w:pPr>
        <w:numPr>
          <w:ilvl w:val="0"/>
          <w:numId w:val="44"/>
        </w:numPr>
        <w:snapToGrid w:val="0"/>
        <w:spacing w:line="400" w:lineRule="atLeast"/>
        <w:rPr>
          <w:rFonts w:ascii="標楷體" w:eastAsia="標楷體"/>
          <w:sz w:val="28"/>
          <w:szCs w:val="28"/>
        </w:rPr>
      </w:pPr>
      <w:r w:rsidRPr="00E770A9">
        <w:rPr>
          <w:rFonts w:ascii="標楷體" w:eastAsia="標楷體" w:hint="eastAsia"/>
          <w:sz w:val="28"/>
          <w:szCs w:val="28"/>
        </w:rPr>
        <w:t>肥料登記證有效期改為5年。</w:t>
      </w:r>
    </w:p>
    <w:p w:rsidR="00E770A9" w:rsidRPr="00E770A9" w:rsidRDefault="00E770A9" w:rsidP="00E770A9">
      <w:pPr>
        <w:numPr>
          <w:ilvl w:val="0"/>
          <w:numId w:val="44"/>
        </w:numPr>
        <w:snapToGrid w:val="0"/>
        <w:spacing w:line="400" w:lineRule="atLeast"/>
        <w:rPr>
          <w:rFonts w:ascii="標楷體" w:eastAsia="標楷體"/>
          <w:sz w:val="28"/>
          <w:szCs w:val="28"/>
        </w:rPr>
      </w:pPr>
      <w:r w:rsidRPr="00E770A9">
        <w:rPr>
          <w:rFonts w:ascii="標楷體" w:eastAsia="標楷體" w:hint="eastAsia"/>
          <w:sz w:val="28"/>
          <w:szCs w:val="28"/>
        </w:rPr>
        <w:t>增加檢驗機構。</w:t>
      </w:r>
    </w:p>
    <w:p w:rsidR="00E770A9" w:rsidRPr="00E770A9" w:rsidRDefault="00E770A9" w:rsidP="00E770A9">
      <w:pPr>
        <w:numPr>
          <w:ilvl w:val="0"/>
          <w:numId w:val="44"/>
        </w:numPr>
        <w:snapToGrid w:val="0"/>
        <w:spacing w:line="400" w:lineRule="atLeast"/>
        <w:rPr>
          <w:rFonts w:ascii="標楷體" w:eastAsia="標楷體"/>
          <w:sz w:val="28"/>
          <w:szCs w:val="28"/>
        </w:rPr>
      </w:pPr>
      <w:r w:rsidRPr="00E770A9">
        <w:rPr>
          <w:rFonts w:ascii="標楷體" w:eastAsia="標楷體" w:hint="eastAsia"/>
          <w:sz w:val="28"/>
          <w:szCs w:val="28"/>
        </w:rPr>
        <w:t>廢除肥料業者部分或全部之肥料登記證。</w:t>
      </w:r>
    </w:p>
    <w:p w:rsidR="00E770A9" w:rsidRPr="00E770A9" w:rsidRDefault="00E770A9" w:rsidP="00E770A9">
      <w:pPr>
        <w:snapToGrid w:val="0"/>
        <w:spacing w:line="400" w:lineRule="atLeast"/>
        <w:rPr>
          <w:rFonts w:ascii="標楷體" w:eastAsia="標楷體"/>
          <w:sz w:val="28"/>
          <w:szCs w:val="28"/>
        </w:rPr>
      </w:pPr>
      <w:r w:rsidRPr="00E770A9">
        <w:rPr>
          <w:rFonts w:ascii="標楷體" w:eastAsia="標楷體" w:hint="eastAsia"/>
          <w:sz w:val="28"/>
          <w:szCs w:val="28"/>
        </w:rPr>
        <w:t xml:space="preserve">   希望改成，同一張登記證，不同批次，一年內超過二次不合格者，得予撤</w:t>
      </w:r>
    </w:p>
    <w:p w:rsidR="00E770A9" w:rsidRPr="00E770A9" w:rsidRDefault="00E770A9" w:rsidP="00E770A9">
      <w:pPr>
        <w:snapToGrid w:val="0"/>
        <w:spacing w:line="400" w:lineRule="atLeast"/>
        <w:rPr>
          <w:rFonts w:ascii="標楷體" w:eastAsia="標楷體"/>
          <w:sz w:val="28"/>
          <w:szCs w:val="28"/>
        </w:rPr>
      </w:pPr>
      <w:r w:rsidRPr="00E770A9">
        <w:rPr>
          <w:rFonts w:ascii="標楷體" w:eastAsia="標楷體" w:hint="eastAsia"/>
          <w:sz w:val="28"/>
          <w:szCs w:val="28"/>
        </w:rPr>
        <w:t xml:space="preserve">   銷該證。</w:t>
      </w:r>
    </w:p>
    <w:p w:rsidR="00E770A9" w:rsidRPr="00E770A9" w:rsidRDefault="00E770A9" w:rsidP="00E770A9">
      <w:pPr>
        <w:numPr>
          <w:ilvl w:val="0"/>
          <w:numId w:val="44"/>
        </w:numPr>
        <w:snapToGrid w:val="0"/>
        <w:spacing w:line="400" w:lineRule="atLeast"/>
        <w:rPr>
          <w:rFonts w:ascii="標楷體" w:eastAsia="標楷體"/>
          <w:sz w:val="28"/>
          <w:szCs w:val="28"/>
        </w:rPr>
      </w:pPr>
      <w:r w:rsidRPr="00E770A9">
        <w:rPr>
          <w:rFonts w:ascii="標楷體" w:eastAsia="標楷體" w:hint="eastAsia"/>
          <w:sz w:val="28"/>
          <w:szCs w:val="28"/>
        </w:rPr>
        <w:t>限期銷毀或退運。</w:t>
      </w:r>
    </w:p>
    <w:p w:rsidR="00E770A9" w:rsidRPr="00E770A9" w:rsidRDefault="00E770A9" w:rsidP="00E770A9">
      <w:pPr>
        <w:snapToGrid w:val="0"/>
        <w:spacing w:line="400" w:lineRule="atLeast"/>
        <w:rPr>
          <w:rFonts w:ascii="標楷體" w:eastAsia="標楷體"/>
          <w:sz w:val="28"/>
          <w:szCs w:val="28"/>
        </w:rPr>
      </w:pPr>
      <w:r w:rsidRPr="00E770A9">
        <w:rPr>
          <w:rFonts w:ascii="標楷體" w:eastAsia="標楷體" w:hint="eastAsia"/>
          <w:sz w:val="28"/>
          <w:szCs w:val="28"/>
        </w:rPr>
        <w:t xml:space="preserve">   對不合格肥料之處理，本會強烈建議恢復以前以肥料臨時登記證方式處</w:t>
      </w:r>
    </w:p>
    <w:p w:rsidR="00E770A9" w:rsidRPr="00E770A9" w:rsidRDefault="00E770A9" w:rsidP="00E770A9">
      <w:pPr>
        <w:snapToGrid w:val="0"/>
        <w:spacing w:line="400" w:lineRule="atLeast"/>
        <w:rPr>
          <w:rFonts w:ascii="標楷體" w:eastAsia="標楷體"/>
          <w:sz w:val="28"/>
          <w:szCs w:val="28"/>
        </w:rPr>
      </w:pPr>
      <w:r w:rsidRPr="00E770A9">
        <w:rPr>
          <w:rFonts w:ascii="標楷體" w:eastAsia="標楷體" w:hint="eastAsia"/>
          <w:sz w:val="28"/>
          <w:szCs w:val="28"/>
        </w:rPr>
        <w:t xml:space="preserve">   置，避免不合格肥料積囤倉庫或棄置，浪費資源。</w:t>
      </w:r>
    </w:p>
    <w:p w:rsidR="00E770A9" w:rsidRPr="00E770A9" w:rsidRDefault="00E770A9" w:rsidP="00E770A9">
      <w:pPr>
        <w:pStyle w:val="af1"/>
        <w:numPr>
          <w:ilvl w:val="0"/>
          <w:numId w:val="44"/>
        </w:numPr>
        <w:spacing w:line="360" w:lineRule="exact"/>
        <w:ind w:leftChars="0"/>
        <w:rPr>
          <w:rFonts w:ascii="標楷體" w:eastAsia="標楷體"/>
          <w:sz w:val="28"/>
          <w:szCs w:val="28"/>
        </w:rPr>
      </w:pPr>
      <w:r w:rsidRPr="00E770A9">
        <w:rPr>
          <w:rFonts w:ascii="標楷體" w:eastAsia="標楷體" w:hint="eastAsia"/>
          <w:sz w:val="28"/>
          <w:szCs w:val="28"/>
        </w:rPr>
        <w:t>取消肥料市售品容許差上限值。</w:t>
      </w:r>
    </w:p>
    <w:p w:rsidR="00E770A9" w:rsidRDefault="00E770A9" w:rsidP="00E770A9">
      <w:pPr>
        <w:spacing w:line="360" w:lineRule="exact"/>
        <w:rPr>
          <w:rFonts w:ascii="標楷體" w:eastAsia="標楷體" w:hAnsi="標楷體"/>
          <w:sz w:val="28"/>
          <w:szCs w:val="28"/>
        </w:rPr>
      </w:pPr>
    </w:p>
    <w:p w:rsidR="00445251" w:rsidRPr="00445251" w:rsidRDefault="00E770A9" w:rsidP="00445251">
      <w:pPr>
        <w:snapToGrid w:val="0"/>
        <w:spacing w:line="400" w:lineRule="atLeast"/>
        <w:rPr>
          <w:rFonts w:ascii="標楷體" w:eastAsia="標楷體"/>
          <w:sz w:val="28"/>
          <w:szCs w:val="28"/>
        </w:rPr>
      </w:pPr>
      <w:r w:rsidRPr="00445251">
        <w:rPr>
          <w:rFonts w:ascii="標楷體" w:eastAsia="標楷體" w:hint="eastAsia"/>
          <w:sz w:val="28"/>
          <w:szCs w:val="28"/>
        </w:rPr>
        <w:t>而經過大家討論後，認為比較迫切的要</w:t>
      </w:r>
      <w:r w:rsidR="00445251" w:rsidRPr="00445251">
        <w:rPr>
          <w:rFonts w:ascii="標楷體" w:eastAsia="標楷體" w:hint="eastAsia"/>
          <w:sz w:val="28"/>
          <w:szCs w:val="28"/>
        </w:rPr>
        <w:t>事是，集中兩項:</w:t>
      </w:r>
    </w:p>
    <w:p w:rsidR="00445251" w:rsidRPr="00445251" w:rsidRDefault="00445251" w:rsidP="00445251">
      <w:pPr>
        <w:snapToGrid w:val="0"/>
        <w:spacing w:line="400" w:lineRule="atLeast"/>
        <w:rPr>
          <w:rFonts w:ascii="標楷體" w:eastAsia="標楷體"/>
          <w:sz w:val="28"/>
          <w:szCs w:val="28"/>
        </w:rPr>
      </w:pPr>
      <w:r w:rsidRPr="00445251">
        <w:rPr>
          <w:rFonts w:ascii="標楷體" w:eastAsia="標楷體" w:hint="eastAsia"/>
          <w:sz w:val="28"/>
          <w:szCs w:val="28"/>
        </w:rPr>
        <w:t>一、增加肥料檢驗的三家機構為市售肥料抽驗、農試所檢驗不合格後之複驗單位。</w:t>
      </w:r>
    </w:p>
    <w:p w:rsidR="00445251" w:rsidRPr="00445251" w:rsidRDefault="00445251" w:rsidP="00445251">
      <w:pPr>
        <w:snapToGrid w:val="0"/>
        <w:spacing w:line="400" w:lineRule="atLeast"/>
        <w:rPr>
          <w:rFonts w:ascii="標楷體" w:eastAsia="標楷體"/>
          <w:sz w:val="28"/>
          <w:szCs w:val="28"/>
        </w:rPr>
      </w:pPr>
      <w:r w:rsidRPr="00445251">
        <w:rPr>
          <w:rFonts w:ascii="標楷體" w:eastAsia="標楷體" w:hint="eastAsia"/>
          <w:sz w:val="28"/>
          <w:szCs w:val="28"/>
        </w:rPr>
        <w:t>二、取消肥料市售品容許差上限值。</w:t>
      </w:r>
    </w:p>
    <w:p w:rsidR="008B0DE9" w:rsidRDefault="00445251" w:rsidP="00E77066">
      <w:pPr>
        <w:spacing w:line="360" w:lineRule="exact"/>
        <w:rPr>
          <w:rFonts w:ascii="標楷體" w:eastAsia="標楷體" w:hAnsi="標楷體"/>
          <w:sz w:val="28"/>
          <w:szCs w:val="28"/>
        </w:rPr>
      </w:pPr>
      <w:r>
        <w:rPr>
          <w:rFonts w:ascii="標楷體" w:eastAsia="標楷體" w:hAnsi="標楷體" w:hint="eastAsia"/>
          <w:sz w:val="28"/>
          <w:szCs w:val="28"/>
        </w:rPr>
        <w:t>以上兩點，已經告知農糧署李英明技正，他說會盡力促成，所以後續結果我們會再觀察，再跟大家報告，謝謝!</w:t>
      </w:r>
    </w:p>
    <w:p w:rsidR="00445251" w:rsidRPr="00445251" w:rsidRDefault="00445251" w:rsidP="00E77066">
      <w:pPr>
        <w:spacing w:line="360" w:lineRule="exact"/>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445251" w:rsidRPr="00C92EB3" w:rsidRDefault="00445251" w:rsidP="00C92EB3">
      <w:pPr>
        <w:spacing w:line="360" w:lineRule="exact"/>
        <w:ind w:left="1"/>
        <w:rPr>
          <w:rFonts w:ascii="標楷體" w:eastAsia="標楷體" w:hAnsi="標楷體"/>
          <w:sz w:val="28"/>
          <w:szCs w:val="28"/>
        </w:rPr>
      </w:pPr>
    </w:p>
    <w:p w:rsidR="00CE4CFB" w:rsidRDefault="00CE4CFB" w:rsidP="00CE4CFB">
      <w:pPr>
        <w:pStyle w:val="a4"/>
        <w:numPr>
          <w:ilvl w:val="0"/>
          <w:numId w:val="43"/>
        </w:numPr>
        <w:rPr>
          <w:rFonts w:ascii="標楷體" w:eastAsia="標楷體"/>
          <w:sz w:val="26"/>
        </w:rPr>
      </w:pPr>
      <w:r>
        <w:rPr>
          <w:rFonts w:ascii="標楷體" w:eastAsia="標楷體" w:hint="eastAsia"/>
          <w:sz w:val="26"/>
        </w:rPr>
        <w:t>請稽核本會一０七年度八～十月份財務收支狀況案。(理事長交議)</w:t>
      </w:r>
    </w:p>
    <w:p w:rsidR="00CE4CFB" w:rsidRPr="001A1A52" w:rsidRDefault="00CE4CFB" w:rsidP="00CE4CFB">
      <w:pPr>
        <w:pStyle w:val="a4"/>
        <w:ind w:left="720"/>
        <w:rPr>
          <w:rFonts w:ascii="標楷體" w:eastAsia="標楷體"/>
          <w:sz w:val="26"/>
        </w:rPr>
      </w:pPr>
    </w:p>
    <w:p w:rsidR="00CE4CFB" w:rsidRDefault="00CE4CFB" w:rsidP="00CE4CFB">
      <w:pPr>
        <w:pStyle w:val="a4"/>
        <w:ind w:left="1690" w:hangingChars="650" w:hanging="1690"/>
        <w:rPr>
          <w:rFonts w:ascii="標楷體" w:eastAsia="標楷體"/>
          <w:sz w:val="26"/>
        </w:rPr>
      </w:pPr>
      <w:r>
        <w:rPr>
          <w:rFonts w:ascii="標楷體" w:eastAsia="標楷體" w:hint="eastAsia"/>
          <w:sz w:val="26"/>
        </w:rPr>
        <w:t xml:space="preserve">     說  明：一０七年度八～十月財務收支狀況表(詳如附件一至三)，請予審核。</w:t>
      </w:r>
    </w:p>
    <w:p w:rsidR="00CE4CFB" w:rsidRPr="00444D37" w:rsidRDefault="00CE4CFB" w:rsidP="00CE4CFB">
      <w:pPr>
        <w:pStyle w:val="a4"/>
        <w:ind w:left="1690" w:hangingChars="650" w:hanging="1690"/>
        <w:rPr>
          <w:rFonts w:ascii="標楷體" w:eastAsia="標楷體"/>
          <w:sz w:val="26"/>
        </w:rPr>
      </w:pPr>
    </w:p>
    <w:p w:rsidR="00CE4CFB" w:rsidRPr="00C242D4" w:rsidRDefault="00CE4CFB" w:rsidP="00CE4CFB">
      <w:pPr>
        <w:spacing w:line="360" w:lineRule="exact"/>
        <w:ind w:left="1"/>
        <w:rPr>
          <w:rFonts w:ascii="標楷體" w:eastAsia="標楷體" w:hAnsi="標楷體"/>
          <w:sz w:val="28"/>
          <w:szCs w:val="28"/>
        </w:rPr>
      </w:pPr>
      <w:r>
        <w:rPr>
          <w:rFonts w:ascii="標楷體" w:eastAsia="標楷體" w:hint="eastAsia"/>
          <w:sz w:val="26"/>
        </w:rPr>
        <w:t xml:space="preserve">    </w:t>
      </w:r>
      <w:r w:rsidRPr="00C242D4">
        <w:rPr>
          <w:rFonts w:ascii="標楷體" w:eastAsia="標楷體" w:hAnsi="標楷體" w:hint="eastAsia"/>
          <w:sz w:val="28"/>
          <w:szCs w:val="28"/>
        </w:rPr>
        <w:t xml:space="preserve">理事會決議：照案通過。 </w:t>
      </w:r>
    </w:p>
    <w:p w:rsidR="00CE4CFB" w:rsidRPr="00C92EB3" w:rsidRDefault="00CE4CFB" w:rsidP="00CE4CF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CE4CFB" w:rsidRDefault="00CE4CFB" w:rsidP="00CE4CFB">
      <w:pPr>
        <w:pStyle w:val="a4"/>
        <w:rPr>
          <w:rFonts w:ascii="標楷體" w:eastAsia="標楷體"/>
          <w:sz w:val="26"/>
        </w:rPr>
      </w:pPr>
    </w:p>
    <w:p w:rsidR="00CE4CFB" w:rsidRDefault="00CE4CFB" w:rsidP="00CE4CFB">
      <w:pPr>
        <w:pStyle w:val="a4"/>
        <w:numPr>
          <w:ilvl w:val="0"/>
          <w:numId w:val="43"/>
        </w:numPr>
        <w:rPr>
          <w:rFonts w:ascii="標楷體" w:eastAsia="標楷體"/>
          <w:sz w:val="26"/>
        </w:rPr>
      </w:pPr>
      <w:r>
        <w:rPr>
          <w:rFonts w:ascii="標楷體" w:eastAsia="標楷體" w:hint="eastAsia"/>
          <w:sz w:val="26"/>
        </w:rPr>
        <w:t>請討論本會一０八年度歲入歲出預算案及一０八年度工作計畫案。</w:t>
      </w:r>
    </w:p>
    <w:p w:rsidR="00CE4CFB" w:rsidRDefault="00CE4CFB" w:rsidP="00CE4CFB">
      <w:pPr>
        <w:pStyle w:val="a4"/>
        <w:ind w:leftChars="2322" w:left="5573" w:firstLineChars="400" w:firstLine="1040"/>
        <w:rPr>
          <w:rFonts w:ascii="標楷體" w:eastAsia="標楷體"/>
          <w:sz w:val="26"/>
        </w:rPr>
      </w:pPr>
      <w:r>
        <w:rPr>
          <w:rFonts w:ascii="標楷體" w:eastAsia="標楷體" w:hint="eastAsia"/>
          <w:sz w:val="26"/>
        </w:rPr>
        <w:t>(理事長交議)</w:t>
      </w:r>
    </w:p>
    <w:p w:rsidR="00CE4CFB" w:rsidRDefault="00CE4CFB" w:rsidP="00CE4CFB">
      <w:pPr>
        <w:pStyle w:val="a4"/>
        <w:ind w:left="1560" w:hangingChars="600" w:hanging="1560"/>
        <w:rPr>
          <w:rFonts w:ascii="標楷體" w:eastAsia="標楷體"/>
          <w:sz w:val="26"/>
        </w:rPr>
      </w:pPr>
      <w:r>
        <w:rPr>
          <w:rFonts w:ascii="標楷體" w:eastAsia="標楷體" w:hint="eastAsia"/>
          <w:sz w:val="26"/>
        </w:rPr>
        <w:t xml:space="preserve">     說  明：</w:t>
      </w:r>
    </w:p>
    <w:p w:rsidR="00CE4CFB" w:rsidRDefault="00CE4CFB" w:rsidP="00445251">
      <w:pPr>
        <w:pStyle w:val="a4"/>
        <w:ind w:leftChars="-54" w:left="1560" w:hangingChars="650" w:hanging="1690"/>
        <w:rPr>
          <w:rFonts w:ascii="標楷體" w:eastAsia="標楷體"/>
          <w:sz w:val="26"/>
        </w:rPr>
      </w:pPr>
      <w:r>
        <w:rPr>
          <w:rFonts w:ascii="標楷體" w:eastAsia="標楷體" w:hint="eastAsia"/>
          <w:sz w:val="26"/>
        </w:rPr>
        <w:t xml:space="preserve">          依據工商團體財務處理辦法第十一條</w:t>
      </w:r>
      <w:r>
        <w:rPr>
          <w:rFonts w:ascii="標楷體" w:eastAsia="標楷體" w:hAnsi="標楷體" w:cs="標楷體" w:hint="eastAsia"/>
          <w:sz w:val="26"/>
        </w:rPr>
        <w:t>規定，工商團體應於年度開始前兩個月，由理事會編造年度工作計畫及收支預算表(如附件四及五)送監事會審核，造具審核意見書，提經會員大會通過後，於年度開始前報請主管機關備查。會員大會因故未能及時召開，應先報主管機關，事後提報大會追認</w:t>
      </w:r>
      <w:r>
        <w:rPr>
          <w:rFonts w:ascii="標楷體" w:eastAsia="標楷體" w:hint="eastAsia"/>
          <w:sz w:val="26"/>
        </w:rPr>
        <w:t>。</w:t>
      </w:r>
    </w:p>
    <w:p w:rsidR="00CE4CFB" w:rsidRDefault="00CE4CFB" w:rsidP="00CE4CFB">
      <w:pPr>
        <w:pStyle w:val="a4"/>
        <w:ind w:leftChars="540" w:left="1686" w:hangingChars="150" w:hanging="390"/>
        <w:rPr>
          <w:rFonts w:ascii="標楷體" w:eastAsia="標楷體"/>
          <w:sz w:val="26"/>
        </w:rPr>
      </w:pPr>
    </w:p>
    <w:p w:rsidR="00CE4CFB" w:rsidRPr="00C242D4" w:rsidRDefault="00CE4CFB" w:rsidP="00CE4CFB">
      <w:pPr>
        <w:spacing w:line="360" w:lineRule="exact"/>
        <w:ind w:left="1"/>
        <w:rPr>
          <w:rFonts w:ascii="標楷體" w:eastAsia="標楷體" w:hAnsi="標楷體"/>
          <w:sz w:val="28"/>
          <w:szCs w:val="28"/>
        </w:rPr>
      </w:pPr>
      <w:r>
        <w:rPr>
          <w:rFonts w:ascii="標楷體" w:eastAsia="標楷體" w:hint="eastAsia"/>
          <w:sz w:val="26"/>
        </w:rPr>
        <w:lastRenderedPageBreak/>
        <w:t xml:space="preserve">    </w:t>
      </w:r>
      <w:r w:rsidRPr="00C242D4">
        <w:rPr>
          <w:rFonts w:ascii="標楷體" w:eastAsia="標楷體" w:hAnsi="標楷體" w:hint="eastAsia"/>
          <w:sz w:val="28"/>
          <w:szCs w:val="28"/>
        </w:rPr>
        <w:t xml:space="preserve">理事會決議：照案通過。 </w:t>
      </w:r>
    </w:p>
    <w:p w:rsidR="00CE4CFB" w:rsidRPr="00C92EB3" w:rsidRDefault="00CE4CFB" w:rsidP="00CE4CF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242D4">
        <w:rPr>
          <w:rFonts w:ascii="標楷體" w:eastAsia="標楷體" w:hAnsi="標楷體" w:hint="eastAsia"/>
          <w:sz w:val="28"/>
          <w:szCs w:val="28"/>
        </w:rPr>
        <w:t>監事會決議：無異議通過。</w:t>
      </w:r>
    </w:p>
    <w:p w:rsidR="00CE4CFB" w:rsidRPr="00CE4CFB" w:rsidRDefault="00CE4CFB" w:rsidP="00CE4CFB">
      <w:pPr>
        <w:pStyle w:val="a4"/>
        <w:ind w:left="5460" w:hangingChars="2100" w:hanging="5460"/>
        <w:rPr>
          <w:rFonts w:ascii="標楷體" w:eastAsia="標楷體"/>
          <w:sz w:val="26"/>
        </w:rPr>
      </w:pPr>
    </w:p>
    <w:p w:rsidR="00CE4CFB" w:rsidRPr="00765344" w:rsidRDefault="00CE4CFB" w:rsidP="00CE4CFB">
      <w:pPr>
        <w:pStyle w:val="a4"/>
        <w:numPr>
          <w:ilvl w:val="0"/>
          <w:numId w:val="43"/>
        </w:numPr>
        <w:rPr>
          <w:rFonts w:ascii="標楷體" w:eastAsia="標楷體"/>
          <w:sz w:val="26"/>
        </w:rPr>
      </w:pPr>
      <w:r>
        <w:rPr>
          <w:rFonts w:ascii="標楷體" w:eastAsia="標楷體" w:hint="eastAsia"/>
          <w:sz w:val="26"/>
        </w:rPr>
        <w:t>請討論本會明年度理、監</w:t>
      </w:r>
      <w:r w:rsidRPr="00765344">
        <w:rPr>
          <w:rFonts w:ascii="標楷體" w:eastAsia="標楷體" w:hint="eastAsia"/>
          <w:sz w:val="26"/>
        </w:rPr>
        <w:t>事聯席會一０</w:t>
      </w:r>
      <w:r>
        <w:rPr>
          <w:rFonts w:ascii="標楷體" w:eastAsia="標楷體" w:hint="eastAsia"/>
          <w:sz w:val="26"/>
        </w:rPr>
        <w:t>八</w:t>
      </w:r>
      <w:r w:rsidRPr="00765344">
        <w:rPr>
          <w:rFonts w:ascii="標楷體" w:eastAsia="標楷體" w:hint="eastAsia"/>
          <w:sz w:val="26"/>
        </w:rPr>
        <w:t>年度之例行會議預定日期案。</w:t>
      </w:r>
    </w:p>
    <w:p w:rsidR="00CE4CFB" w:rsidRDefault="00CE4CFB" w:rsidP="00CE4CFB">
      <w:pPr>
        <w:pStyle w:val="a4"/>
        <w:ind w:leftChars="3024" w:left="7648" w:hangingChars="150" w:hanging="390"/>
        <w:rPr>
          <w:rFonts w:ascii="標楷體" w:eastAsia="標楷體"/>
          <w:sz w:val="26"/>
        </w:rPr>
      </w:pPr>
      <w:r>
        <w:rPr>
          <w:rFonts w:ascii="標楷體" w:eastAsia="標楷體" w:hAnsi="標楷體" w:hint="eastAsia"/>
          <w:sz w:val="26"/>
        </w:rPr>
        <w:t>(</w:t>
      </w:r>
      <w:r>
        <w:rPr>
          <w:rFonts w:ascii="標楷體" w:eastAsia="標楷體" w:hint="eastAsia"/>
          <w:sz w:val="26"/>
        </w:rPr>
        <w:t>理事長交議)</w:t>
      </w:r>
    </w:p>
    <w:p w:rsidR="00CE4CFB" w:rsidRDefault="00CE4CFB" w:rsidP="00CE4CFB">
      <w:pPr>
        <w:pStyle w:val="a4"/>
        <w:ind w:leftChars="54" w:left="1560" w:hangingChars="550" w:hanging="1430"/>
        <w:rPr>
          <w:rFonts w:ascii="標楷體" w:eastAsia="標楷體"/>
          <w:sz w:val="26"/>
        </w:rPr>
      </w:pPr>
      <w:r>
        <w:rPr>
          <w:rFonts w:ascii="標楷體" w:eastAsia="標楷體" w:hAnsi="標楷體" w:hint="eastAsia"/>
          <w:sz w:val="26"/>
        </w:rPr>
        <w:t xml:space="preserve">    </w:t>
      </w:r>
      <w:r>
        <w:rPr>
          <w:rFonts w:ascii="標楷體" w:eastAsia="標楷體" w:hint="eastAsia"/>
          <w:sz w:val="26"/>
        </w:rPr>
        <w:t>說  明：依據本會章程第三十七條規定，擬定明年(一０八年度)理、事聯席會之開會日期，詳如下列：</w:t>
      </w:r>
    </w:p>
    <w:p w:rsidR="00CE4CFB" w:rsidRDefault="00CE4CFB" w:rsidP="00CE4CFB">
      <w:pPr>
        <w:pStyle w:val="a4"/>
        <w:ind w:leftChars="54" w:left="1560" w:hangingChars="550" w:hanging="1430"/>
        <w:rPr>
          <w:rFonts w:ascii="標楷體" w:eastAsia="標楷體"/>
          <w:sz w:val="26"/>
        </w:rPr>
      </w:pPr>
      <w:r>
        <w:rPr>
          <w:rFonts w:ascii="標楷體" w:eastAsia="標楷體" w:hint="eastAsia"/>
          <w:sz w:val="26"/>
        </w:rPr>
        <w:t xml:space="preserve">                                         </w:t>
      </w:r>
    </w:p>
    <w:p w:rsidR="00CE4CFB" w:rsidRDefault="00CE4CFB" w:rsidP="00CE4CFB">
      <w:pPr>
        <w:pStyle w:val="a4"/>
        <w:ind w:leftChars="594" w:left="1556" w:hangingChars="50" w:hanging="130"/>
        <w:rPr>
          <w:rFonts w:ascii="標楷體" w:eastAsia="標楷體"/>
          <w:sz w:val="26"/>
        </w:rPr>
      </w:pPr>
      <w:r>
        <w:rPr>
          <w:rFonts w:ascii="標楷體" w:eastAsia="標楷體" w:hint="eastAsia"/>
          <w:sz w:val="26"/>
        </w:rPr>
        <w:t xml:space="preserve"> (1)108.02.21.(星期四、正月十七日) 第十屆第四</w:t>
      </w:r>
      <w:r w:rsidRPr="00A341FA">
        <w:rPr>
          <w:rFonts w:ascii="標楷體" w:eastAsia="標楷體" w:hAnsi="標楷體" w:hint="eastAsia"/>
          <w:sz w:val="26"/>
        </w:rPr>
        <w:t>次</w:t>
      </w:r>
      <w:r>
        <w:rPr>
          <w:rFonts w:ascii="標楷體" w:eastAsia="標楷體" w:hint="eastAsia"/>
          <w:sz w:val="26"/>
        </w:rPr>
        <w:t>理、監事聯席會。</w:t>
      </w:r>
    </w:p>
    <w:p w:rsidR="00CE4CFB" w:rsidRDefault="00CE4CFB" w:rsidP="00CE4CFB">
      <w:pPr>
        <w:pStyle w:val="a4"/>
        <w:ind w:leftChars="594" w:left="1556" w:hangingChars="50" w:hanging="130"/>
        <w:rPr>
          <w:rFonts w:ascii="標楷體" w:eastAsia="標楷體"/>
          <w:sz w:val="26"/>
        </w:rPr>
      </w:pPr>
      <w:r>
        <w:rPr>
          <w:rFonts w:ascii="標楷體" w:eastAsia="標楷體" w:hint="eastAsia"/>
          <w:sz w:val="26"/>
        </w:rPr>
        <w:t xml:space="preserve">      註：通過本會107年度之決算。</w:t>
      </w:r>
    </w:p>
    <w:p w:rsidR="00CE4CFB" w:rsidRDefault="00CE4CFB" w:rsidP="00CE4CFB">
      <w:pPr>
        <w:pStyle w:val="a4"/>
        <w:ind w:firstLineChars="350" w:firstLine="910"/>
        <w:rPr>
          <w:rFonts w:ascii="標楷體" w:eastAsia="標楷體"/>
          <w:sz w:val="26"/>
        </w:rPr>
      </w:pPr>
      <w:r>
        <w:rPr>
          <w:rFonts w:ascii="標楷體" w:eastAsia="標楷體" w:hint="eastAsia"/>
          <w:sz w:val="26"/>
        </w:rPr>
        <w:t xml:space="preserve">     (2)108.04.12.(星期五)：第十屆第五次理、監事聯席會。</w:t>
      </w:r>
    </w:p>
    <w:p w:rsidR="00CE4CFB" w:rsidRDefault="00CE4CFB" w:rsidP="00CE4CFB">
      <w:pPr>
        <w:pStyle w:val="a4"/>
        <w:ind w:leftChars="594" w:left="1556" w:hangingChars="50" w:hanging="130"/>
        <w:rPr>
          <w:rFonts w:ascii="標楷體" w:eastAsia="標楷體"/>
          <w:sz w:val="26"/>
        </w:rPr>
      </w:pPr>
      <w:r>
        <w:rPr>
          <w:rFonts w:ascii="標楷體" w:eastAsia="標楷體" w:hint="eastAsia"/>
          <w:sz w:val="26"/>
        </w:rPr>
        <w:t xml:space="preserve">      註：審查會員之資格及大會提案。</w:t>
      </w:r>
    </w:p>
    <w:p w:rsidR="00CE4CFB" w:rsidRDefault="00CE4CFB" w:rsidP="00CE4CFB">
      <w:pPr>
        <w:pStyle w:val="a4"/>
        <w:ind w:leftChars="378" w:left="1557" w:hangingChars="250" w:hanging="650"/>
        <w:rPr>
          <w:rFonts w:ascii="標楷體" w:eastAsia="標楷體"/>
          <w:sz w:val="26"/>
        </w:rPr>
      </w:pPr>
      <w:r>
        <w:rPr>
          <w:rFonts w:ascii="標楷體" w:eastAsia="標楷體" w:hint="eastAsia"/>
          <w:sz w:val="26"/>
        </w:rPr>
        <w:t xml:space="preserve">     (3)108.05.10.(星期五)：第十屆第二次會員大會。</w:t>
      </w:r>
    </w:p>
    <w:p w:rsidR="00CE4CFB" w:rsidRDefault="00CE4CFB" w:rsidP="00CE4CFB">
      <w:pPr>
        <w:pStyle w:val="a4"/>
        <w:ind w:firstLineChars="50" w:firstLine="130"/>
        <w:rPr>
          <w:rFonts w:ascii="標楷體" w:eastAsia="標楷體"/>
          <w:sz w:val="26"/>
        </w:rPr>
      </w:pPr>
      <w:r>
        <w:rPr>
          <w:rFonts w:ascii="標楷體" w:eastAsia="標楷體" w:hint="eastAsia"/>
          <w:sz w:val="26"/>
        </w:rPr>
        <w:t xml:space="preserve">           (4)108.08.23.(星期五)：第十屆第六次理、監事聯席會。</w:t>
      </w:r>
    </w:p>
    <w:p w:rsidR="00CE4CFB" w:rsidRDefault="00CE4CFB" w:rsidP="00CE4CFB">
      <w:pPr>
        <w:pStyle w:val="a4"/>
        <w:ind w:firstLineChars="50" w:firstLine="130"/>
        <w:rPr>
          <w:rFonts w:ascii="標楷體" w:eastAsia="標楷體"/>
          <w:sz w:val="26"/>
        </w:rPr>
      </w:pPr>
      <w:r>
        <w:rPr>
          <w:rFonts w:ascii="標楷體" w:eastAsia="標楷體" w:hint="eastAsia"/>
          <w:sz w:val="26"/>
        </w:rPr>
        <w:t xml:space="preserve">           (5)108.11.22.(星期五)：第十屆第七次理、監事聯席會。</w:t>
      </w:r>
    </w:p>
    <w:p w:rsidR="00CE4CFB" w:rsidRPr="00867312" w:rsidRDefault="00CE4CFB" w:rsidP="00CE4CFB">
      <w:pPr>
        <w:pStyle w:val="a4"/>
        <w:ind w:firstLineChars="50" w:firstLine="130"/>
        <w:rPr>
          <w:rFonts w:ascii="標楷體" w:eastAsia="標楷體"/>
          <w:sz w:val="26"/>
        </w:rPr>
      </w:pPr>
    </w:p>
    <w:p w:rsidR="00CE4CFB" w:rsidRDefault="00CE4CFB" w:rsidP="00CE4CFB">
      <w:pPr>
        <w:pStyle w:val="a4"/>
        <w:rPr>
          <w:rFonts w:ascii="標楷體" w:eastAsia="標楷體"/>
          <w:sz w:val="26"/>
        </w:rPr>
      </w:pPr>
      <w:r>
        <w:rPr>
          <w:rFonts w:ascii="標楷體" w:eastAsia="標楷體" w:hint="eastAsia"/>
          <w:sz w:val="26"/>
        </w:rPr>
        <w:t xml:space="preserve">    決 議：</w:t>
      </w:r>
      <w:r w:rsidRPr="00C242D4">
        <w:rPr>
          <w:rFonts w:ascii="標楷體" w:eastAsia="標楷體" w:hAnsi="標楷體" w:hint="eastAsia"/>
          <w:sz w:val="28"/>
          <w:szCs w:val="28"/>
        </w:rPr>
        <w:t>照案通過。</w:t>
      </w:r>
    </w:p>
    <w:p w:rsidR="00CE4CFB" w:rsidRDefault="00CE4CFB" w:rsidP="00CE4CFB">
      <w:pPr>
        <w:pStyle w:val="a4"/>
        <w:rPr>
          <w:rFonts w:ascii="標楷體" w:eastAsia="標楷體"/>
          <w:sz w:val="26"/>
        </w:rPr>
      </w:pPr>
    </w:p>
    <w:p w:rsidR="00CE4CFB" w:rsidRDefault="00CE4CFB" w:rsidP="00CE4CFB">
      <w:pPr>
        <w:pStyle w:val="a4"/>
        <w:rPr>
          <w:rFonts w:ascii="標楷體" w:eastAsia="標楷體"/>
          <w:sz w:val="26"/>
        </w:rPr>
      </w:pPr>
      <w:r>
        <w:rPr>
          <w:rFonts w:ascii="標楷體" w:eastAsia="標楷體" w:hint="eastAsia"/>
          <w:sz w:val="26"/>
        </w:rPr>
        <w:t>(四)請討論本會二Ｏ一九年最新會員名錄之編印案。</w:t>
      </w:r>
      <w:bookmarkStart w:id="0" w:name="OLE_LINK2"/>
      <w:r>
        <w:rPr>
          <w:rFonts w:ascii="標楷體" w:eastAsia="標楷體" w:hint="eastAsia"/>
          <w:sz w:val="26"/>
        </w:rPr>
        <w:t>(理事長交議)</w:t>
      </w:r>
      <w:bookmarkEnd w:id="0"/>
    </w:p>
    <w:p w:rsidR="00CE4CFB" w:rsidRDefault="00CE4CFB" w:rsidP="00CE4CFB">
      <w:pPr>
        <w:pStyle w:val="a4"/>
        <w:rPr>
          <w:rFonts w:ascii="標楷體" w:eastAsia="標楷體"/>
          <w:sz w:val="26"/>
        </w:rPr>
      </w:pPr>
    </w:p>
    <w:p w:rsidR="00CE4CFB" w:rsidRDefault="00CE4CFB" w:rsidP="00CE4CFB">
      <w:pPr>
        <w:pStyle w:val="a4"/>
        <w:ind w:left="2600" w:hangingChars="1000" w:hanging="2600"/>
        <w:rPr>
          <w:rFonts w:ascii="標楷體" w:eastAsia="標楷體"/>
          <w:sz w:val="26"/>
        </w:rPr>
      </w:pPr>
      <w:r>
        <w:rPr>
          <w:rFonts w:ascii="標楷體" w:eastAsia="標楷體" w:hint="eastAsia"/>
          <w:sz w:val="26"/>
        </w:rPr>
        <w:t xml:space="preserve">        說  明：本會一０七年度會員之入會及退會家數甚多，故有必要依慣例每</w:t>
      </w:r>
    </w:p>
    <w:p w:rsidR="00CE4CFB" w:rsidRDefault="00CE4CFB" w:rsidP="00CE4CFB">
      <w:pPr>
        <w:pStyle w:val="a4"/>
        <w:ind w:firstLineChars="800" w:firstLine="2080"/>
        <w:rPr>
          <w:rFonts w:ascii="標楷體" w:eastAsia="標楷體"/>
          <w:sz w:val="26"/>
        </w:rPr>
      </w:pPr>
      <w:r>
        <w:rPr>
          <w:rFonts w:ascii="標楷體" w:eastAsia="標楷體" w:hint="eastAsia"/>
          <w:sz w:val="26"/>
        </w:rPr>
        <w:t>年籌劃編印最新會員名錄，以便明(一０八)年度會員大會時，分</w:t>
      </w:r>
    </w:p>
    <w:p w:rsidR="00CE4CFB" w:rsidRDefault="00CE4CFB" w:rsidP="00CE4CFB">
      <w:pPr>
        <w:pStyle w:val="a4"/>
        <w:ind w:firstLineChars="800" w:firstLine="2080"/>
        <w:rPr>
          <w:rFonts w:ascii="標楷體" w:eastAsia="標楷體"/>
          <w:sz w:val="26"/>
        </w:rPr>
      </w:pPr>
      <w:r>
        <w:rPr>
          <w:rFonts w:ascii="標楷體" w:eastAsia="標楷體" w:hint="eastAsia"/>
          <w:sz w:val="26"/>
        </w:rPr>
        <w:t>發全體會員。請推選會刊主編負責人。提請討論。</w:t>
      </w:r>
    </w:p>
    <w:p w:rsidR="00CE4CFB" w:rsidRDefault="00CE4CFB" w:rsidP="00CE4CFB">
      <w:pPr>
        <w:pStyle w:val="a4"/>
        <w:ind w:firstLineChars="800" w:firstLine="2080"/>
        <w:rPr>
          <w:rFonts w:ascii="標楷體" w:eastAsia="標楷體"/>
          <w:sz w:val="26"/>
        </w:rPr>
      </w:pPr>
    </w:p>
    <w:p w:rsidR="00CE4CFB" w:rsidRDefault="00CE4CFB" w:rsidP="00CE4CFB">
      <w:pPr>
        <w:pStyle w:val="a4"/>
        <w:spacing w:line="400" w:lineRule="exact"/>
        <w:ind w:left="2600" w:hangingChars="1000" w:hanging="2600"/>
        <w:rPr>
          <w:rFonts w:ascii="標楷體" w:eastAsia="標楷體"/>
          <w:sz w:val="26"/>
        </w:rPr>
      </w:pPr>
      <w:r>
        <w:rPr>
          <w:rFonts w:ascii="標楷體" w:eastAsia="標楷體" w:hint="eastAsia"/>
          <w:sz w:val="26"/>
        </w:rPr>
        <w:t xml:space="preserve">   決  議：一致推舉林俊誠常務理事為會刊編印負責人。</w:t>
      </w:r>
    </w:p>
    <w:p w:rsidR="00CE4CFB" w:rsidRDefault="00CE4CFB" w:rsidP="00CE4CFB">
      <w:pPr>
        <w:pStyle w:val="a4"/>
        <w:spacing w:line="400" w:lineRule="exact"/>
        <w:ind w:left="2600" w:hangingChars="1000" w:hanging="2600"/>
        <w:rPr>
          <w:rFonts w:ascii="標楷體" w:eastAsia="標楷體"/>
          <w:sz w:val="26"/>
        </w:rPr>
      </w:pPr>
    </w:p>
    <w:p w:rsidR="00CE4CFB" w:rsidRPr="00837B0A" w:rsidRDefault="00CE4CFB" w:rsidP="00CE4CFB">
      <w:pPr>
        <w:ind w:right="141"/>
        <w:rPr>
          <w:rFonts w:ascii="標楷體" w:eastAsia="標楷體"/>
          <w:sz w:val="26"/>
        </w:rPr>
      </w:pPr>
      <w:r>
        <w:rPr>
          <w:rFonts w:ascii="標楷體" w:eastAsia="標楷體" w:hint="eastAsia"/>
          <w:sz w:val="26"/>
        </w:rPr>
        <w:t>(五)</w:t>
      </w:r>
      <w:r w:rsidRPr="004B6781">
        <w:rPr>
          <w:rFonts w:ascii="標楷體" w:eastAsia="標楷體" w:hint="eastAsia"/>
          <w:sz w:val="26"/>
        </w:rPr>
        <w:t xml:space="preserve"> </w:t>
      </w:r>
      <w:r w:rsidRPr="00837B0A">
        <w:rPr>
          <w:rFonts w:ascii="標楷體" w:eastAsia="標楷體" w:hint="eastAsia"/>
          <w:sz w:val="26"/>
        </w:rPr>
        <w:t>請審核</w:t>
      </w:r>
      <w:r>
        <w:rPr>
          <w:rFonts w:ascii="標楷體" w:eastAsia="標楷體" w:hint="eastAsia"/>
          <w:sz w:val="26"/>
        </w:rPr>
        <w:t>台灣樹木保育</w:t>
      </w:r>
      <w:r w:rsidRPr="00837B0A">
        <w:rPr>
          <w:rFonts w:ascii="標楷體" w:eastAsia="標楷體" w:hint="eastAsia"/>
          <w:sz w:val="26"/>
        </w:rPr>
        <w:t>股份有限公司</w:t>
      </w:r>
      <w:r>
        <w:rPr>
          <w:rFonts w:ascii="標楷體" w:eastAsia="標楷體" w:hint="eastAsia"/>
          <w:sz w:val="26"/>
        </w:rPr>
        <w:t>、</w:t>
      </w:r>
      <w:r>
        <w:rPr>
          <w:rFonts w:ascii="標楷體" w:eastAsia="標楷體" w:hAnsi="標楷體" w:hint="eastAsia"/>
          <w:noProof/>
          <w:sz w:val="28"/>
          <w:szCs w:val="28"/>
        </w:rPr>
        <w:t>鈞湛農業科學顧問</w:t>
      </w:r>
      <w:r w:rsidRPr="00E37182">
        <w:rPr>
          <w:rFonts w:ascii="標楷體" w:eastAsia="標楷體" w:hAnsi="標楷體" w:hint="eastAsia"/>
          <w:noProof/>
          <w:sz w:val="28"/>
          <w:szCs w:val="28"/>
        </w:rPr>
        <w:t>有限公司</w:t>
      </w:r>
      <w:r w:rsidRPr="00837B0A">
        <w:rPr>
          <w:rFonts w:ascii="標楷體" w:eastAsia="標楷體" w:hint="eastAsia"/>
          <w:sz w:val="26"/>
        </w:rPr>
        <w:t>申請入會案。</w:t>
      </w:r>
      <w:r w:rsidRPr="00837B0A">
        <w:rPr>
          <w:rFonts w:ascii="標楷體" w:eastAsia="標楷體"/>
          <w:sz w:val="26"/>
        </w:rPr>
        <w:t>(</w:t>
      </w:r>
      <w:r w:rsidRPr="00837B0A">
        <w:rPr>
          <w:rFonts w:ascii="標楷體" w:eastAsia="標楷體" w:hint="eastAsia"/>
          <w:sz w:val="26"/>
        </w:rPr>
        <w:t>理事長交議</w:t>
      </w:r>
      <w:r w:rsidRPr="00837B0A">
        <w:rPr>
          <w:rFonts w:ascii="標楷體" w:eastAsia="標楷體"/>
          <w:sz w:val="26"/>
        </w:rPr>
        <w:t>)</w:t>
      </w:r>
    </w:p>
    <w:p w:rsidR="00CE4CFB" w:rsidRPr="00837B0A" w:rsidRDefault="00CE4CFB" w:rsidP="00CE4CFB">
      <w:pPr>
        <w:pStyle w:val="a4"/>
        <w:rPr>
          <w:rFonts w:ascii="標楷體" w:eastAsia="標楷體"/>
          <w:sz w:val="26"/>
        </w:rPr>
      </w:pPr>
    </w:p>
    <w:p w:rsidR="00CE4CFB" w:rsidRPr="00411ED6" w:rsidRDefault="00CE4CFB" w:rsidP="00CE4CFB">
      <w:pPr>
        <w:pStyle w:val="a4"/>
        <w:ind w:left="2600" w:hangingChars="1000" w:hanging="2600"/>
        <w:rPr>
          <w:rFonts w:ascii="標楷體" w:eastAsia="標楷體"/>
          <w:sz w:val="26"/>
        </w:rPr>
      </w:pPr>
      <w:r>
        <w:rPr>
          <w:rFonts w:ascii="標楷體" w:eastAsia="標楷體" w:hint="eastAsia"/>
          <w:sz w:val="26"/>
        </w:rPr>
        <w:t xml:space="preserve">     </w:t>
      </w:r>
      <w:r w:rsidRPr="00837B0A">
        <w:rPr>
          <w:rFonts w:ascii="標楷體" w:eastAsia="標楷體" w:hint="eastAsia"/>
          <w:sz w:val="26"/>
        </w:rPr>
        <w:t>說</w:t>
      </w:r>
      <w:r w:rsidRPr="00837B0A">
        <w:rPr>
          <w:rFonts w:ascii="標楷體" w:eastAsia="標楷體"/>
          <w:sz w:val="26"/>
        </w:rPr>
        <w:t xml:space="preserve">  </w:t>
      </w:r>
      <w:r w:rsidRPr="00837B0A">
        <w:rPr>
          <w:rFonts w:ascii="標楷體" w:eastAsia="標楷體" w:hint="eastAsia"/>
          <w:sz w:val="26"/>
        </w:rPr>
        <w:t>明：查</w:t>
      </w:r>
      <w:r>
        <w:rPr>
          <w:rFonts w:ascii="標楷體" w:eastAsia="標楷體" w:hint="eastAsia"/>
          <w:sz w:val="26"/>
        </w:rPr>
        <w:t>台灣樹木保育</w:t>
      </w:r>
      <w:r w:rsidRPr="00837B0A">
        <w:rPr>
          <w:rFonts w:ascii="標楷體" w:eastAsia="標楷體" w:hint="eastAsia"/>
          <w:sz w:val="26"/>
        </w:rPr>
        <w:t>股份有限公司於 107.</w:t>
      </w:r>
      <w:r>
        <w:rPr>
          <w:rFonts w:ascii="標楷體" w:eastAsia="標楷體" w:hint="eastAsia"/>
          <w:sz w:val="26"/>
        </w:rPr>
        <w:t>1</w:t>
      </w:r>
      <w:r w:rsidRPr="00837B0A">
        <w:rPr>
          <w:rFonts w:ascii="標楷體" w:eastAsia="標楷體" w:hint="eastAsia"/>
          <w:sz w:val="26"/>
        </w:rPr>
        <w:t>0.</w:t>
      </w:r>
      <w:r>
        <w:rPr>
          <w:rFonts w:ascii="標楷體" w:eastAsia="標楷體" w:hint="eastAsia"/>
          <w:sz w:val="26"/>
        </w:rPr>
        <w:t>0</w:t>
      </w:r>
      <w:r w:rsidRPr="00837B0A">
        <w:rPr>
          <w:rFonts w:ascii="標楷體" w:eastAsia="標楷體" w:hint="eastAsia"/>
          <w:sz w:val="26"/>
        </w:rPr>
        <w:t>1.申請入會，</w:t>
      </w:r>
      <w:r w:rsidRPr="00411ED6">
        <w:rPr>
          <w:rFonts w:ascii="標楷體" w:eastAsia="標楷體" w:hint="eastAsia"/>
          <w:sz w:val="26"/>
        </w:rPr>
        <w:t>鈞湛農業科學</w:t>
      </w:r>
    </w:p>
    <w:p w:rsidR="00CE4CFB" w:rsidRDefault="00CE4CFB" w:rsidP="00CE4CFB">
      <w:pPr>
        <w:pStyle w:val="a4"/>
        <w:ind w:left="2600" w:hangingChars="1000" w:hanging="2600"/>
        <w:rPr>
          <w:rFonts w:ascii="標楷體" w:eastAsia="標楷體"/>
          <w:sz w:val="26"/>
        </w:rPr>
      </w:pPr>
      <w:r w:rsidRPr="00411ED6">
        <w:rPr>
          <w:rFonts w:ascii="標楷體" w:eastAsia="標楷體" w:hint="eastAsia"/>
          <w:sz w:val="26"/>
        </w:rPr>
        <w:t xml:space="preserve">             顧問有限公司</w:t>
      </w:r>
      <w:r>
        <w:rPr>
          <w:rFonts w:ascii="標楷體" w:eastAsia="標楷體" w:hint="eastAsia"/>
          <w:sz w:val="26"/>
        </w:rPr>
        <w:t>於107.11.12.</w:t>
      </w:r>
      <w:r w:rsidRPr="00837B0A">
        <w:rPr>
          <w:rFonts w:ascii="標楷體" w:eastAsia="標楷體" w:hint="eastAsia"/>
          <w:sz w:val="26"/>
        </w:rPr>
        <w:t>申請入會</w:t>
      </w:r>
      <w:r>
        <w:rPr>
          <w:rFonts w:ascii="標楷體" w:eastAsia="標楷體" w:hint="eastAsia"/>
          <w:sz w:val="26"/>
        </w:rPr>
        <w:t>，</w:t>
      </w:r>
      <w:r w:rsidRPr="00837B0A">
        <w:rPr>
          <w:rFonts w:ascii="標楷體" w:eastAsia="標楷體" w:hint="eastAsia"/>
          <w:sz w:val="26"/>
        </w:rPr>
        <w:t>會中請傳閱該</w:t>
      </w:r>
      <w:r>
        <w:rPr>
          <w:rFonts w:ascii="標楷體" w:eastAsia="標楷體" w:hint="eastAsia"/>
          <w:sz w:val="26"/>
        </w:rPr>
        <w:t>二</w:t>
      </w:r>
      <w:r w:rsidRPr="00837B0A">
        <w:rPr>
          <w:rFonts w:ascii="標楷體" w:eastAsia="標楷體" w:hint="eastAsia"/>
          <w:sz w:val="26"/>
        </w:rPr>
        <w:t>公司之入會申</w:t>
      </w:r>
    </w:p>
    <w:p w:rsidR="00CE4CFB" w:rsidRPr="00837B0A" w:rsidRDefault="00CE4CFB" w:rsidP="00CE4CFB">
      <w:pPr>
        <w:pStyle w:val="a4"/>
        <w:ind w:left="2600" w:hangingChars="1000" w:hanging="2600"/>
        <w:rPr>
          <w:rFonts w:ascii="標楷體" w:eastAsia="標楷體"/>
          <w:sz w:val="26"/>
        </w:rPr>
      </w:pPr>
      <w:r>
        <w:rPr>
          <w:rFonts w:ascii="標楷體" w:eastAsia="標楷體" w:hint="eastAsia"/>
          <w:sz w:val="26"/>
        </w:rPr>
        <w:t xml:space="preserve">             </w:t>
      </w:r>
      <w:r w:rsidRPr="00837B0A">
        <w:rPr>
          <w:rFonts w:ascii="標楷體" w:eastAsia="標楷體" w:hint="eastAsia"/>
          <w:sz w:val="26"/>
        </w:rPr>
        <w:t>請書及相關資料，請予審核。</w:t>
      </w:r>
    </w:p>
    <w:p w:rsidR="00CE4CFB" w:rsidRDefault="00CE4CFB" w:rsidP="00CE4CFB">
      <w:pPr>
        <w:pStyle w:val="a4"/>
        <w:spacing w:before="240" w:line="400" w:lineRule="exact"/>
        <w:ind w:left="2600" w:hangingChars="1000" w:hanging="2600"/>
        <w:rPr>
          <w:rFonts w:ascii="標楷體" w:eastAsia="標楷體"/>
          <w:sz w:val="26"/>
        </w:rPr>
      </w:pPr>
      <w:r>
        <w:rPr>
          <w:rFonts w:ascii="標楷體" w:eastAsia="標楷體" w:hint="eastAsia"/>
          <w:sz w:val="26"/>
        </w:rPr>
        <w:t xml:space="preserve">     決  議 :</w:t>
      </w:r>
      <w:r w:rsidRPr="00CE4CFB">
        <w:rPr>
          <w:rFonts w:ascii="標楷體" w:eastAsia="標楷體" w:hAnsi="標楷體" w:hint="eastAsia"/>
          <w:sz w:val="28"/>
          <w:szCs w:val="28"/>
        </w:rPr>
        <w:t xml:space="preserve"> </w:t>
      </w:r>
      <w:r w:rsidRPr="00C242D4">
        <w:rPr>
          <w:rFonts w:ascii="標楷體" w:eastAsia="標楷體" w:hAnsi="標楷體" w:hint="eastAsia"/>
          <w:sz w:val="28"/>
          <w:szCs w:val="28"/>
        </w:rPr>
        <w:t>照案通過。</w:t>
      </w:r>
    </w:p>
    <w:p w:rsidR="008B0DE9" w:rsidRPr="003E4DC3" w:rsidRDefault="008B0DE9" w:rsidP="008B0DE9">
      <w:pPr>
        <w:pStyle w:val="a4"/>
        <w:spacing w:line="420" w:lineRule="exact"/>
        <w:ind w:left="2800" w:hangingChars="1000" w:hanging="2800"/>
        <w:rPr>
          <w:rFonts w:ascii="標楷體" w:eastAsia="標楷體"/>
          <w:sz w:val="28"/>
          <w:szCs w:val="28"/>
        </w:rPr>
      </w:pPr>
    </w:p>
    <w:p w:rsidR="00FD247E" w:rsidRDefault="00C242D4" w:rsidP="00CE4CFB">
      <w:pPr>
        <w:spacing w:line="360" w:lineRule="exact"/>
        <w:ind w:left="1"/>
        <w:rPr>
          <w:rFonts w:ascii="標楷體" w:eastAsia="標楷體"/>
          <w:sz w:val="26"/>
        </w:rPr>
      </w:pPr>
      <w:r>
        <w:rPr>
          <w:rFonts w:ascii="標楷體" w:eastAsia="標楷體" w:hAnsi="標楷體" w:hint="eastAsia"/>
          <w:sz w:val="28"/>
          <w:szCs w:val="28"/>
        </w:rPr>
        <w:t xml:space="preserve">   </w:t>
      </w:r>
    </w:p>
    <w:p w:rsidR="00A77B9C" w:rsidRDefault="00A77B9C"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lastRenderedPageBreak/>
        <w:t>九、臨時動議：</w:t>
      </w:r>
    </w:p>
    <w:p w:rsidR="00C23C9A" w:rsidRDefault="00C23C9A" w:rsidP="00651D06">
      <w:pPr>
        <w:spacing w:line="360" w:lineRule="exact"/>
        <w:ind w:left="1"/>
        <w:rPr>
          <w:rFonts w:ascii="標楷體" w:eastAsia="標楷體" w:hAnsi="標楷體"/>
          <w:sz w:val="28"/>
          <w:szCs w:val="28"/>
        </w:rPr>
      </w:pPr>
    </w:p>
    <w:p w:rsidR="00D41810" w:rsidRDefault="00C23C9A" w:rsidP="00651D06">
      <w:pPr>
        <w:spacing w:line="360" w:lineRule="exact"/>
        <w:ind w:left="1"/>
        <w:rPr>
          <w:rFonts w:ascii="標楷體" w:eastAsia="標楷體" w:hAnsi="標楷體"/>
          <w:sz w:val="28"/>
          <w:szCs w:val="28"/>
        </w:rPr>
      </w:pPr>
      <w:r>
        <w:rPr>
          <w:rFonts w:ascii="標楷體" w:eastAsia="標楷體" w:hAnsi="標楷體" w:hint="eastAsia"/>
          <w:sz w:val="28"/>
          <w:szCs w:val="28"/>
        </w:rPr>
        <w:t>(一)、有關農藥標示中，須上網輸入產品配方及配比，產出標示案，但因</w:t>
      </w:r>
      <w:r w:rsidRPr="00CE4CFB">
        <w:rPr>
          <w:rFonts w:ascii="標楷體" w:eastAsia="標楷體" w:hAnsi="標楷體" w:hint="eastAsia"/>
          <w:sz w:val="28"/>
          <w:szCs w:val="28"/>
        </w:rPr>
        <w:t>國外</w:t>
      </w:r>
    </w:p>
    <w:p w:rsidR="00D41810" w:rsidRDefault="00D4181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23C9A" w:rsidRPr="00CE4CFB">
        <w:rPr>
          <w:rFonts w:ascii="標楷體" w:eastAsia="標楷體" w:hAnsi="標楷體" w:hint="eastAsia"/>
          <w:sz w:val="28"/>
          <w:szCs w:val="28"/>
        </w:rPr>
        <w:t>生產廠商或其他成分之供應商，常將配方視為商業機密，在登記時常常</w:t>
      </w:r>
    </w:p>
    <w:p w:rsidR="00D41810" w:rsidRDefault="00D4181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23C9A" w:rsidRPr="00CE4CFB">
        <w:rPr>
          <w:rFonts w:ascii="標楷體" w:eastAsia="標楷體" w:hAnsi="標楷體" w:hint="eastAsia"/>
          <w:sz w:val="28"/>
          <w:szCs w:val="28"/>
        </w:rPr>
        <w:t>直接以機密文件的形式送至藥毒所，我們常常無法得知其配方及配比，</w:t>
      </w:r>
    </w:p>
    <w:p w:rsidR="00D41810" w:rsidRDefault="00D4181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23C9A" w:rsidRPr="00CE4CFB">
        <w:rPr>
          <w:rFonts w:ascii="標楷體" w:eastAsia="標楷體" w:hAnsi="標楷體" w:hint="eastAsia"/>
          <w:sz w:val="28"/>
          <w:szCs w:val="28"/>
        </w:rPr>
        <w:t>是否能讓藥毒所做為單一窗口，在登記時，將業者之配方輸入指定系統</w:t>
      </w:r>
    </w:p>
    <w:p w:rsidR="00D41810" w:rsidRDefault="00D4181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23C9A" w:rsidRPr="00CE4CFB">
        <w:rPr>
          <w:rFonts w:ascii="標楷體" w:eastAsia="標楷體" w:hAnsi="標楷體" w:hint="eastAsia"/>
          <w:sz w:val="28"/>
          <w:szCs w:val="28"/>
        </w:rPr>
        <w:t>工具，</w:t>
      </w:r>
      <w:r w:rsidR="00C23C9A">
        <w:rPr>
          <w:rFonts w:ascii="標楷體" w:eastAsia="標楷體" w:hAnsi="標楷體" w:hint="eastAsia"/>
          <w:sz w:val="28"/>
          <w:szCs w:val="28"/>
        </w:rPr>
        <w:t>事涉防檢局與藥毒所之間是否互相協調，或者需業者以使用者付</w:t>
      </w:r>
    </w:p>
    <w:p w:rsidR="00D41810" w:rsidRDefault="00D4181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23C9A">
        <w:rPr>
          <w:rFonts w:ascii="標楷體" w:eastAsia="標楷體" w:hAnsi="標楷體" w:hint="eastAsia"/>
          <w:sz w:val="28"/>
          <w:szCs w:val="28"/>
        </w:rPr>
        <w:t>費方式，花錢請藥毒所將資料輸入系統，提請討論。</w:t>
      </w:r>
    </w:p>
    <w:p w:rsidR="00C23C9A" w:rsidRDefault="00D4181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23C9A">
        <w:rPr>
          <w:rFonts w:ascii="標楷體" w:eastAsia="標楷體" w:hAnsi="標楷體" w:hint="eastAsia"/>
          <w:sz w:val="28"/>
          <w:szCs w:val="28"/>
        </w:rPr>
        <w:t>(提案人:蔡召集人</w:t>
      </w:r>
      <w:bookmarkStart w:id="1" w:name="_GoBack"/>
      <w:bookmarkEnd w:id="1"/>
      <w:r w:rsidR="00C23C9A">
        <w:rPr>
          <w:rFonts w:ascii="標楷體" w:eastAsia="標楷體" w:hAnsi="標楷體" w:hint="eastAsia"/>
          <w:sz w:val="28"/>
          <w:szCs w:val="28"/>
        </w:rPr>
        <w:t>尚諺</w:t>
      </w:r>
      <w:r w:rsidR="00C23C9A">
        <w:rPr>
          <w:rFonts w:ascii="標楷體" w:eastAsia="標楷體" w:hAnsi="標楷體"/>
          <w:sz w:val="28"/>
          <w:szCs w:val="28"/>
        </w:rPr>
        <w:softHyphen/>
      </w:r>
      <w:r w:rsidR="00C23C9A">
        <w:rPr>
          <w:rFonts w:ascii="標楷體" w:eastAsia="標楷體" w:hAnsi="標楷體" w:hint="eastAsia"/>
          <w:sz w:val="28"/>
          <w:szCs w:val="28"/>
        </w:rPr>
        <w:t>)</w:t>
      </w:r>
    </w:p>
    <w:p w:rsidR="00C23C9A" w:rsidRDefault="00C23C9A" w:rsidP="00651D06">
      <w:pPr>
        <w:spacing w:line="360" w:lineRule="exact"/>
        <w:ind w:left="1"/>
        <w:rPr>
          <w:rFonts w:ascii="標楷體" w:eastAsia="標楷體" w:hAnsi="標楷體"/>
          <w:sz w:val="28"/>
          <w:szCs w:val="28"/>
        </w:rPr>
      </w:pPr>
    </w:p>
    <w:p w:rsidR="00741D34" w:rsidRDefault="00C23C9A"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決 議:因事關兩個單位</w:t>
      </w:r>
      <w:r w:rsidR="00741D34">
        <w:rPr>
          <w:rFonts w:ascii="標楷體" w:eastAsia="標楷體" w:hAnsi="標楷體" w:hint="eastAsia"/>
          <w:sz w:val="28"/>
          <w:szCs w:val="28"/>
        </w:rPr>
        <w:t>之職權，應分別於適當時機拜會兩個單位當家，說</w:t>
      </w:r>
    </w:p>
    <w:p w:rsidR="00C23C9A" w:rsidRDefault="00741D34" w:rsidP="00651D06">
      <w:pPr>
        <w:spacing w:line="360" w:lineRule="exact"/>
        <w:ind w:left="1"/>
        <w:rPr>
          <w:rFonts w:ascii="標楷體" w:eastAsia="標楷體" w:hAnsi="標楷體" w:hint="eastAsia"/>
          <w:sz w:val="28"/>
          <w:szCs w:val="28"/>
        </w:rPr>
      </w:pPr>
      <w:r>
        <w:rPr>
          <w:rFonts w:ascii="標楷體" w:eastAsia="標楷體" w:hAnsi="標楷體" w:hint="eastAsia"/>
          <w:sz w:val="28"/>
          <w:szCs w:val="28"/>
        </w:rPr>
        <w:t xml:space="preserve">        明業者困難，期能取得有效解決方式。</w:t>
      </w:r>
    </w:p>
    <w:p w:rsidR="008B0DE9" w:rsidRPr="00651D06" w:rsidRDefault="008B0DE9" w:rsidP="00651D06">
      <w:pPr>
        <w:spacing w:line="360" w:lineRule="exact"/>
        <w:ind w:left="1"/>
        <w:rPr>
          <w:rFonts w:ascii="標楷體" w:eastAsia="標楷體" w:hAnsi="標楷體"/>
          <w:sz w:val="28"/>
          <w:szCs w:val="28"/>
        </w:rPr>
      </w:pP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8B0DE9" w:rsidRDefault="008B0DE9" w:rsidP="00651D06">
      <w:pPr>
        <w:spacing w:line="360" w:lineRule="exact"/>
        <w:ind w:left="1"/>
        <w:rPr>
          <w:rFonts w:ascii="標楷體" w:eastAsia="標楷體" w:hAnsi="標楷體"/>
          <w:sz w:val="28"/>
          <w:szCs w:val="28"/>
        </w:rPr>
      </w:pPr>
    </w:p>
    <w:p w:rsidR="00651D06" w:rsidRPr="00651D06" w:rsidRDefault="00651D06"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651D06">
        <w:rPr>
          <w:rFonts w:ascii="標楷體" w:eastAsia="標楷體" w:hAnsi="標楷體" w:hint="eastAsia"/>
          <w:sz w:val="28"/>
          <w:szCs w:val="28"/>
        </w:rPr>
        <w:t xml:space="preserve">  會後聚餐由</w:t>
      </w:r>
      <w:r w:rsidR="008B0DE9">
        <w:rPr>
          <w:rFonts w:ascii="標楷體" w:eastAsia="標楷體" w:hAnsi="標楷體" w:hint="eastAsia"/>
          <w:sz w:val="28"/>
          <w:szCs w:val="28"/>
        </w:rPr>
        <w:t>鄧</w:t>
      </w:r>
      <w:r w:rsidRPr="00651D06">
        <w:rPr>
          <w:rFonts w:ascii="標楷體" w:eastAsia="標楷體" w:hAnsi="標楷體" w:hint="eastAsia"/>
          <w:sz w:val="28"/>
          <w:szCs w:val="28"/>
        </w:rPr>
        <w:t>理事長</w:t>
      </w:r>
      <w:r w:rsidR="008B0DE9">
        <w:rPr>
          <w:rFonts w:ascii="標楷體" w:eastAsia="標楷體" w:hAnsi="標楷體" w:hint="eastAsia"/>
          <w:sz w:val="28"/>
          <w:szCs w:val="28"/>
        </w:rPr>
        <w:t>啟銘</w:t>
      </w:r>
      <w:r w:rsidRPr="00651D06">
        <w:rPr>
          <w:rFonts w:ascii="標楷體" w:eastAsia="標楷體" w:hAnsi="標楷體" w:hint="eastAsia"/>
          <w:sz w:val="28"/>
          <w:szCs w:val="28"/>
        </w:rPr>
        <w:t>作東招待，席開四桌。</w:t>
      </w:r>
    </w:p>
    <w:sectPr w:rsidR="00651D06" w:rsidRPr="00651D06" w:rsidSect="000E50C7">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04" w:rsidRDefault="008D7804" w:rsidP="009A34F6">
      <w:r>
        <w:separator/>
      </w:r>
    </w:p>
  </w:endnote>
  <w:endnote w:type="continuationSeparator" w:id="0">
    <w:p w:rsidR="008D7804" w:rsidRDefault="008D7804"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04" w:rsidRDefault="008D7804" w:rsidP="009A34F6">
      <w:r>
        <w:separator/>
      </w:r>
    </w:p>
  </w:footnote>
  <w:footnote w:type="continuationSeparator" w:id="0">
    <w:p w:rsidR="008D7804" w:rsidRDefault="008D7804"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4"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5"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6"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7"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15:restartNumberingAfterBreak="0">
    <w:nsid w:val="28E35983"/>
    <w:multiLevelType w:val="hybridMultilevel"/>
    <w:tmpl w:val="9D100CE2"/>
    <w:lvl w:ilvl="0" w:tplc="F2622F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2"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3"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4"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5"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6"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19"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0"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1" w15:restartNumberingAfterBreak="0">
    <w:nsid w:val="478759A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3"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5"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8"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9"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30"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1"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2"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3"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4"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5"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7"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8"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9"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0"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3"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2"/>
  </w:num>
  <w:num w:numId="2">
    <w:abstractNumId w:val="14"/>
  </w:num>
  <w:num w:numId="3">
    <w:abstractNumId w:val="9"/>
  </w:num>
  <w:num w:numId="4">
    <w:abstractNumId w:val="12"/>
  </w:num>
  <w:num w:numId="5">
    <w:abstractNumId w:val="19"/>
  </w:num>
  <w:num w:numId="6">
    <w:abstractNumId w:val="36"/>
  </w:num>
  <w:num w:numId="7">
    <w:abstractNumId w:val="6"/>
  </w:num>
  <w:num w:numId="8">
    <w:abstractNumId w:val="24"/>
  </w:num>
  <w:num w:numId="9">
    <w:abstractNumId w:val="13"/>
  </w:num>
  <w:num w:numId="10">
    <w:abstractNumId w:val="15"/>
  </w:num>
  <w:num w:numId="11">
    <w:abstractNumId w:val="37"/>
  </w:num>
  <w:num w:numId="12">
    <w:abstractNumId w:val="22"/>
  </w:num>
  <w:num w:numId="13">
    <w:abstractNumId w:val="27"/>
  </w:num>
  <w:num w:numId="14">
    <w:abstractNumId w:val="33"/>
  </w:num>
  <w:num w:numId="15">
    <w:abstractNumId w:val="43"/>
  </w:num>
  <w:num w:numId="16">
    <w:abstractNumId w:val="1"/>
  </w:num>
  <w:num w:numId="17">
    <w:abstractNumId w:val="2"/>
  </w:num>
  <w:num w:numId="18">
    <w:abstractNumId w:val="39"/>
  </w:num>
  <w:num w:numId="19">
    <w:abstractNumId w:val="16"/>
  </w:num>
  <w:num w:numId="20">
    <w:abstractNumId w:val="20"/>
  </w:num>
  <w:num w:numId="21">
    <w:abstractNumId w:val="29"/>
  </w:num>
  <w:num w:numId="22">
    <w:abstractNumId w:val="31"/>
  </w:num>
  <w:num w:numId="23">
    <w:abstractNumId w:val="34"/>
  </w:num>
  <w:num w:numId="24">
    <w:abstractNumId w:val="7"/>
  </w:num>
  <w:num w:numId="25">
    <w:abstractNumId w:val="18"/>
  </w:num>
  <w:num w:numId="26">
    <w:abstractNumId w:val="3"/>
  </w:num>
  <w:num w:numId="27">
    <w:abstractNumId w:val="0"/>
  </w:num>
  <w:num w:numId="28">
    <w:abstractNumId w:val="11"/>
  </w:num>
  <w:num w:numId="29">
    <w:abstractNumId w:val="28"/>
  </w:num>
  <w:num w:numId="30">
    <w:abstractNumId w:val="5"/>
  </w:num>
  <w:num w:numId="31">
    <w:abstractNumId w:val="40"/>
  </w:num>
  <w:num w:numId="32">
    <w:abstractNumId w:val="30"/>
  </w:num>
  <w:num w:numId="33">
    <w:abstractNumId w:val="17"/>
  </w:num>
  <w:num w:numId="34">
    <w:abstractNumId w:val="38"/>
  </w:num>
  <w:num w:numId="35">
    <w:abstractNumId w:val="10"/>
  </w:num>
  <w:num w:numId="36">
    <w:abstractNumId w:val="41"/>
  </w:num>
  <w:num w:numId="37">
    <w:abstractNumId w:val="25"/>
  </w:num>
  <w:num w:numId="38">
    <w:abstractNumId w:val="26"/>
  </w:num>
  <w:num w:numId="39">
    <w:abstractNumId w:val="35"/>
  </w:num>
  <w:num w:numId="40">
    <w:abstractNumId w:val="4"/>
  </w:num>
  <w:num w:numId="41">
    <w:abstractNumId w:val="23"/>
  </w:num>
  <w:num w:numId="42">
    <w:abstractNumId w:val="32"/>
  </w:num>
  <w:num w:numId="43">
    <w:abstractNumId w:val="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027"/>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431B"/>
    <w:rsid w:val="0008779D"/>
    <w:rsid w:val="0009170F"/>
    <w:rsid w:val="000923B9"/>
    <w:rsid w:val="0009273D"/>
    <w:rsid w:val="00094EE8"/>
    <w:rsid w:val="00094EEB"/>
    <w:rsid w:val="000A4D9B"/>
    <w:rsid w:val="000A4DDF"/>
    <w:rsid w:val="000A572D"/>
    <w:rsid w:val="000B2C2E"/>
    <w:rsid w:val="000B41CD"/>
    <w:rsid w:val="000B42DA"/>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50C7"/>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22D5"/>
    <w:rsid w:val="0013494B"/>
    <w:rsid w:val="00140C35"/>
    <w:rsid w:val="001455CC"/>
    <w:rsid w:val="00145C7A"/>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0EBA"/>
    <w:rsid w:val="001C5E0A"/>
    <w:rsid w:val="001C61B5"/>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D476D"/>
    <w:rsid w:val="002E28B3"/>
    <w:rsid w:val="002E3858"/>
    <w:rsid w:val="002E6429"/>
    <w:rsid w:val="002F2A17"/>
    <w:rsid w:val="002F3B9E"/>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0375"/>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5251"/>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47B4"/>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069B"/>
    <w:rsid w:val="004F33DA"/>
    <w:rsid w:val="004F54C0"/>
    <w:rsid w:val="005052AE"/>
    <w:rsid w:val="00510DD7"/>
    <w:rsid w:val="00511E38"/>
    <w:rsid w:val="00513BE2"/>
    <w:rsid w:val="005221CA"/>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21F3F"/>
    <w:rsid w:val="007233DC"/>
    <w:rsid w:val="0072772A"/>
    <w:rsid w:val="0073413F"/>
    <w:rsid w:val="00735719"/>
    <w:rsid w:val="00736FD3"/>
    <w:rsid w:val="00741D34"/>
    <w:rsid w:val="007430FC"/>
    <w:rsid w:val="00746BA4"/>
    <w:rsid w:val="00751F25"/>
    <w:rsid w:val="007545D5"/>
    <w:rsid w:val="007567BB"/>
    <w:rsid w:val="00765F2D"/>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0DE9"/>
    <w:rsid w:val="008B2BF0"/>
    <w:rsid w:val="008B6DEB"/>
    <w:rsid w:val="008B7063"/>
    <w:rsid w:val="008C2195"/>
    <w:rsid w:val="008C4E43"/>
    <w:rsid w:val="008C564F"/>
    <w:rsid w:val="008C59C0"/>
    <w:rsid w:val="008D4AE9"/>
    <w:rsid w:val="008D7804"/>
    <w:rsid w:val="008D7BA7"/>
    <w:rsid w:val="008E182F"/>
    <w:rsid w:val="008E4723"/>
    <w:rsid w:val="008E6EF9"/>
    <w:rsid w:val="008F183D"/>
    <w:rsid w:val="008F598C"/>
    <w:rsid w:val="008F7AF7"/>
    <w:rsid w:val="00901CFB"/>
    <w:rsid w:val="009024CF"/>
    <w:rsid w:val="00905B2E"/>
    <w:rsid w:val="00907FF6"/>
    <w:rsid w:val="009100F7"/>
    <w:rsid w:val="00912A92"/>
    <w:rsid w:val="009137D8"/>
    <w:rsid w:val="009146B3"/>
    <w:rsid w:val="00917943"/>
    <w:rsid w:val="00925B9B"/>
    <w:rsid w:val="00925F42"/>
    <w:rsid w:val="009362A4"/>
    <w:rsid w:val="0093732C"/>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1ED"/>
    <w:rsid w:val="009C23C9"/>
    <w:rsid w:val="009C3A3C"/>
    <w:rsid w:val="009C4088"/>
    <w:rsid w:val="009C566D"/>
    <w:rsid w:val="009C65A2"/>
    <w:rsid w:val="009D0B65"/>
    <w:rsid w:val="009D5420"/>
    <w:rsid w:val="009D54C2"/>
    <w:rsid w:val="009E18CA"/>
    <w:rsid w:val="009E2A23"/>
    <w:rsid w:val="009E2A5C"/>
    <w:rsid w:val="009E2CC5"/>
    <w:rsid w:val="009E656C"/>
    <w:rsid w:val="009E71FC"/>
    <w:rsid w:val="009E7D7F"/>
    <w:rsid w:val="009F15CA"/>
    <w:rsid w:val="009F190B"/>
    <w:rsid w:val="009F2C5E"/>
    <w:rsid w:val="00A000DC"/>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7B9C"/>
    <w:rsid w:val="00A8068D"/>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79E1"/>
    <w:rsid w:val="00AC0999"/>
    <w:rsid w:val="00AC48B2"/>
    <w:rsid w:val="00AD065E"/>
    <w:rsid w:val="00AD0BA7"/>
    <w:rsid w:val="00AD454C"/>
    <w:rsid w:val="00AD62B8"/>
    <w:rsid w:val="00AE1BD0"/>
    <w:rsid w:val="00AE576C"/>
    <w:rsid w:val="00AE7E86"/>
    <w:rsid w:val="00AF1B19"/>
    <w:rsid w:val="00AF23F1"/>
    <w:rsid w:val="00B00156"/>
    <w:rsid w:val="00B019A2"/>
    <w:rsid w:val="00B0418F"/>
    <w:rsid w:val="00B06C2D"/>
    <w:rsid w:val="00B11181"/>
    <w:rsid w:val="00B12383"/>
    <w:rsid w:val="00B12A2D"/>
    <w:rsid w:val="00B13676"/>
    <w:rsid w:val="00B1700B"/>
    <w:rsid w:val="00B17DF6"/>
    <w:rsid w:val="00B25E86"/>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7F2"/>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50DA"/>
    <w:rsid w:val="00C06DE0"/>
    <w:rsid w:val="00C1029B"/>
    <w:rsid w:val="00C13568"/>
    <w:rsid w:val="00C16372"/>
    <w:rsid w:val="00C2090A"/>
    <w:rsid w:val="00C20A9C"/>
    <w:rsid w:val="00C232DE"/>
    <w:rsid w:val="00C23C9A"/>
    <w:rsid w:val="00C242D4"/>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E4CFB"/>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1810"/>
    <w:rsid w:val="00D43380"/>
    <w:rsid w:val="00D5077B"/>
    <w:rsid w:val="00D53F01"/>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E547E"/>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3BBF"/>
    <w:rsid w:val="00E64335"/>
    <w:rsid w:val="00E64D0D"/>
    <w:rsid w:val="00E67D4C"/>
    <w:rsid w:val="00E74267"/>
    <w:rsid w:val="00E77066"/>
    <w:rsid w:val="00E770A9"/>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72CCF"/>
    <w:rsid w:val="00F73D1F"/>
    <w:rsid w:val="00F74D98"/>
    <w:rsid w:val="00F764A6"/>
    <w:rsid w:val="00F768D5"/>
    <w:rsid w:val="00F8088B"/>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C2F409-A4DB-49FB-8360-75CA3E3D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0DE9"/>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styleId="af1">
    <w:name w:val="List Paragraph"/>
    <w:basedOn w:val="a0"/>
    <w:uiPriority w:val="34"/>
    <w:qFormat/>
    <w:rsid w:val="00E770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86BA2-9FF2-4116-9A1E-1CF356E8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689</Words>
  <Characters>3929</Characters>
  <Application>Microsoft Office Word</Application>
  <DocSecurity>0</DocSecurity>
  <Lines>32</Lines>
  <Paragraphs>9</Paragraphs>
  <ScaleCrop>false</ScaleCrop>
  <Company>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5</cp:revision>
  <cp:lastPrinted>2012-02-23T02:28:00Z</cp:lastPrinted>
  <dcterms:created xsi:type="dcterms:W3CDTF">2018-11-26T07:52:00Z</dcterms:created>
  <dcterms:modified xsi:type="dcterms:W3CDTF">2018-11-27T08:02:00Z</dcterms:modified>
</cp:coreProperties>
</file>