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721A8B">
        <w:rPr>
          <w:rFonts w:ascii="標楷體" w:eastAsia="標楷體" w:hint="eastAsia"/>
          <w:sz w:val="26"/>
        </w:rPr>
        <w:t>9</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721A8B">
        <w:rPr>
          <w:rFonts w:ascii="標楷體" w:eastAsia="標楷體" w:hint="eastAsia"/>
          <w:sz w:val="26"/>
        </w:rPr>
        <w:t>9</w:t>
      </w:r>
      <w:r w:rsidR="00455A1D">
        <w:rPr>
          <w:rFonts w:ascii="標楷體" w:eastAsia="標楷體" w:hint="eastAsia"/>
          <w:sz w:val="26"/>
        </w:rPr>
        <w:t>0</w:t>
      </w:r>
      <w:r w:rsidR="00731E05">
        <w:rPr>
          <w:rFonts w:ascii="標楷體" w:eastAsia="標楷體" w:hint="eastAsia"/>
          <w:sz w:val="26"/>
        </w:rPr>
        <w:t>1</w:t>
      </w:r>
      <w:r w:rsidR="00B54EAA">
        <w:rPr>
          <w:rFonts w:ascii="標楷體" w:eastAsia="標楷體" w:hint="eastAsia"/>
          <w:sz w:val="26"/>
        </w:rPr>
        <w:t>0</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721A8B">
        <w:rPr>
          <w:rFonts w:ascii="標楷體" w:eastAsia="標楷體" w:hint="eastAsia"/>
          <w:sz w:val="26"/>
        </w:rPr>
        <w:t>8</w:t>
      </w:r>
      <w:r>
        <w:rPr>
          <w:rFonts w:ascii="標楷體" w:eastAsia="標楷體" w:hint="eastAsia"/>
          <w:sz w:val="26"/>
        </w:rPr>
        <w:t>.</w:t>
      </w:r>
      <w:r w:rsidR="00B54EAA">
        <w:rPr>
          <w:rFonts w:ascii="標楷體" w:eastAsia="標楷體" w:hint="eastAsia"/>
          <w:sz w:val="26"/>
        </w:rPr>
        <w:t>0</w:t>
      </w:r>
      <w:r w:rsidR="00731E05">
        <w:rPr>
          <w:rFonts w:ascii="標楷體" w:eastAsia="標楷體" w:hint="eastAsia"/>
          <w:sz w:val="26"/>
        </w:rPr>
        <w:t>4</w:t>
      </w:r>
      <w:r>
        <w:rPr>
          <w:rFonts w:ascii="標楷體" w:eastAsia="標楷體" w:hint="eastAsia"/>
          <w:sz w:val="26"/>
        </w:rPr>
        <w:t>.</w:t>
      </w:r>
      <w:r w:rsidR="00731E05">
        <w:rPr>
          <w:rFonts w:ascii="標楷體" w:eastAsia="標楷體" w:hint="eastAsia"/>
          <w:sz w:val="26"/>
        </w:rPr>
        <w:t>1</w:t>
      </w:r>
      <w:r w:rsidR="00B54EAA">
        <w:rPr>
          <w:rFonts w:ascii="標楷體" w:eastAsia="標楷體" w:hint="eastAsia"/>
          <w:sz w:val="26"/>
        </w:rPr>
        <w:t>2</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731E05">
        <w:rPr>
          <w:rFonts w:ascii="標楷體" w:eastAsia="標楷體" w:hint="eastAsia"/>
          <w:b/>
          <w:sz w:val="28"/>
          <w:szCs w:val="28"/>
        </w:rPr>
        <w:t>五</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721A8B">
        <w:rPr>
          <w:rFonts w:ascii="標楷體" w:eastAsia="標楷體" w:hAnsi="標楷體" w:hint="eastAsia"/>
          <w:sz w:val="28"/>
          <w:szCs w:val="28"/>
        </w:rPr>
        <w:t>八</w:t>
      </w:r>
      <w:r w:rsidRPr="0089303B">
        <w:rPr>
          <w:rFonts w:ascii="標楷體" w:eastAsia="標楷體" w:hAnsi="標楷體" w:hint="eastAsia"/>
          <w:sz w:val="28"/>
          <w:szCs w:val="28"/>
        </w:rPr>
        <w:t>年</w:t>
      </w:r>
      <w:r w:rsidR="00731E05">
        <w:rPr>
          <w:rFonts w:ascii="標楷體" w:eastAsia="標楷體" w:hAnsi="標楷體" w:hint="eastAsia"/>
          <w:sz w:val="28"/>
          <w:szCs w:val="28"/>
        </w:rPr>
        <w:t>四</w:t>
      </w:r>
      <w:r w:rsidRPr="0089303B">
        <w:rPr>
          <w:rFonts w:ascii="標楷體" w:eastAsia="標楷體" w:hAnsi="標楷體" w:hint="eastAsia"/>
          <w:sz w:val="28"/>
          <w:szCs w:val="28"/>
        </w:rPr>
        <w:t>月</w:t>
      </w:r>
      <w:r w:rsidR="006A5080">
        <w:rPr>
          <w:rFonts w:ascii="標楷體" w:eastAsia="標楷體" w:hAnsi="標楷體" w:hint="eastAsia"/>
          <w:sz w:val="28"/>
          <w:szCs w:val="28"/>
        </w:rPr>
        <w:t>十</w:t>
      </w:r>
      <w:r w:rsidR="00731E05">
        <w:rPr>
          <w:rFonts w:ascii="標楷體" w:eastAsia="標楷體" w:hAnsi="標楷體" w:hint="eastAsia"/>
          <w:sz w:val="28"/>
          <w:szCs w:val="28"/>
        </w:rPr>
        <w:t>二</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闕修謙</w:t>
      </w:r>
      <w:r w:rsidR="00731E05">
        <w:rPr>
          <w:rFonts w:ascii="標楷體" w:eastAsia="標楷體" w:hAnsi="標楷體" w:hint="eastAsia"/>
          <w:sz w:val="28"/>
          <w:szCs w:val="28"/>
        </w:rPr>
        <w:t>、王惠鵬、</w:t>
      </w:r>
      <w:r w:rsidR="00731E05" w:rsidRPr="00835DE7">
        <w:rPr>
          <w:rFonts w:ascii="標楷體" w:eastAsia="標楷體" w:hAnsi="標楷體" w:hint="eastAsia"/>
          <w:sz w:val="28"/>
          <w:szCs w:val="28"/>
        </w:rPr>
        <w:t>黃人傑</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高慶平</w:t>
      </w:r>
      <w:r>
        <w:rPr>
          <w:rFonts w:ascii="標楷體" w:eastAsia="標楷體" w:hAnsi="標楷體" w:hint="eastAsia"/>
          <w:sz w:val="28"/>
          <w:szCs w:val="28"/>
        </w:rPr>
        <w:t>、洪光臨</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w:t>
      </w:r>
      <w:r>
        <w:rPr>
          <w:rFonts w:ascii="標楷體" w:eastAsia="標楷體" w:hAnsi="標楷體" w:hint="eastAsia"/>
          <w:sz w:val="28"/>
          <w:szCs w:val="28"/>
        </w:rPr>
        <w:t>、林俊良、黃璧瑩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王滌資</w:t>
      </w:r>
      <w:r>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許榮隆、</w:t>
      </w:r>
      <w:r>
        <w:rPr>
          <w:rFonts w:ascii="標楷體" w:eastAsia="標楷體" w:hAnsi="標楷體" w:hint="eastAsia"/>
          <w:sz w:val="28"/>
          <w:szCs w:val="28"/>
        </w:rPr>
        <w:t>許美環</w:t>
      </w:r>
      <w:r w:rsidRPr="00835DE7">
        <w:rPr>
          <w:rFonts w:ascii="標楷體" w:eastAsia="標楷體" w:hAnsi="標楷體" w:hint="eastAsia"/>
          <w:sz w:val="28"/>
          <w:szCs w:val="28"/>
        </w:rPr>
        <w:t>、簡枝政、廖淳凱</w:t>
      </w:r>
      <w:r>
        <w:rPr>
          <w:rFonts w:ascii="標楷體" w:eastAsia="標楷體" w:hAnsi="標楷體" w:hint="eastAsia"/>
          <w:sz w:val="28"/>
          <w:szCs w:val="28"/>
        </w:rPr>
        <w:t>、張惠翔、黃汝珍</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Pr>
          <w:rFonts w:ascii="標楷體" w:eastAsia="標楷體" w:hAnsi="標楷體" w:hint="eastAsia"/>
          <w:sz w:val="28"/>
          <w:szCs w:val="28"/>
        </w:rPr>
        <w:t>吳癸川</w:t>
      </w:r>
      <w:r w:rsidR="00731E05">
        <w:rPr>
          <w:rFonts w:ascii="標楷體" w:eastAsia="標楷體" w:hAnsi="標楷體" w:hint="eastAsia"/>
          <w:sz w:val="28"/>
          <w:szCs w:val="28"/>
        </w:rPr>
        <w:t>、簡維明、</w:t>
      </w:r>
      <w:r w:rsidR="00731E05" w:rsidRPr="00835DE7">
        <w:rPr>
          <w:rFonts w:ascii="標楷體" w:eastAsia="標楷體" w:hAnsi="標楷體" w:hint="eastAsia"/>
          <w:sz w:val="28"/>
          <w:szCs w:val="28"/>
        </w:rPr>
        <w:t>蔡宜修</w:t>
      </w:r>
      <w:r w:rsidR="00731E05">
        <w:rPr>
          <w:rFonts w:ascii="標楷體" w:eastAsia="標楷體" w:hAnsi="標楷體" w:hint="eastAsia"/>
          <w:sz w:val="28"/>
          <w:szCs w:val="28"/>
        </w:rPr>
        <w:t>(監事)</w:t>
      </w:r>
      <w:r w:rsidR="00731E05" w:rsidRPr="00731E05">
        <w:rPr>
          <w:rFonts w:ascii="標楷體" w:eastAsia="標楷體" w:hAnsi="標楷體" w:hint="eastAsia"/>
          <w:sz w:val="28"/>
          <w:szCs w:val="28"/>
        </w:rPr>
        <w:t xml:space="preserve"> </w:t>
      </w:r>
      <w:r w:rsidR="00731E05" w:rsidRPr="00835DE7">
        <w:rPr>
          <w:rFonts w:ascii="標楷體" w:eastAsia="標楷體" w:hAnsi="標楷體" w:hint="eastAsia"/>
          <w:sz w:val="28"/>
          <w:szCs w:val="28"/>
        </w:rPr>
        <w:t>陳順郎</w:t>
      </w:r>
      <w:r>
        <w:rPr>
          <w:rFonts w:ascii="標楷體" w:eastAsia="標楷體" w:hAnsi="標楷體" w:hint="eastAsia"/>
          <w:sz w:val="28"/>
          <w:szCs w:val="28"/>
        </w:rPr>
        <w:t>。</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、林進國</w:t>
      </w:r>
      <w:r w:rsidR="00731E05">
        <w:rPr>
          <w:rFonts w:ascii="標楷體" w:eastAsia="標楷體" w:hAnsi="標楷體" w:hint="eastAsia"/>
          <w:sz w:val="28"/>
          <w:szCs w:val="28"/>
        </w:rPr>
        <w:t>、陳吉昌</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980888">
        <w:rPr>
          <w:rFonts w:ascii="標楷體" w:eastAsia="標楷體" w:hAnsi="標楷體" w:hint="eastAsia"/>
          <w:sz w:val="28"/>
          <w:szCs w:val="28"/>
        </w:rPr>
        <w:t>八</w:t>
      </w:r>
      <w:r w:rsidRPr="0089303B">
        <w:rPr>
          <w:rFonts w:ascii="標楷體" w:eastAsia="標楷體" w:hAnsi="標楷體" w:hint="eastAsia"/>
          <w:sz w:val="28"/>
          <w:szCs w:val="28"/>
        </w:rPr>
        <w:t>位；監事</w:t>
      </w:r>
      <w:r w:rsidR="00731E05">
        <w:rPr>
          <w:rFonts w:ascii="標楷體" w:eastAsia="標楷體" w:hAnsi="標楷體" w:hint="eastAsia"/>
          <w:sz w:val="28"/>
          <w:szCs w:val="28"/>
        </w:rPr>
        <w:t>六</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B54EAA" w:rsidRPr="00B54EAA">
        <w:rPr>
          <w:rFonts w:ascii="標楷體" w:eastAsia="標楷體" w:hAnsi="標楷體" w:hint="eastAsia"/>
          <w:sz w:val="28"/>
          <w:szCs w:val="28"/>
        </w:rPr>
        <w:t>各位好！</w:t>
      </w:r>
    </w:p>
    <w:p w:rsidR="00B54EAA" w:rsidRPr="00B54EAA" w:rsidRDefault="00B54EAA" w:rsidP="00B54EAA">
      <w:pPr>
        <w:pStyle w:val="a4"/>
        <w:spacing w:line="360" w:lineRule="exact"/>
        <w:ind w:left="2"/>
        <w:rPr>
          <w:rFonts w:ascii="標楷體" w:eastAsia="標楷體" w:hAnsi="標楷體"/>
          <w:sz w:val="28"/>
          <w:szCs w:val="28"/>
        </w:rPr>
      </w:pPr>
    </w:p>
    <w:p w:rsidR="009255D4" w:rsidRDefault="00731E05" w:rsidP="00B54EAA">
      <w:pPr>
        <w:pStyle w:val="a4"/>
        <w:spacing w:line="360" w:lineRule="exact"/>
        <w:ind w:left="2"/>
        <w:rPr>
          <w:rFonts w:ascii="標楷體" w:eastAsia="標楷體" w:hAnsi="標楷體"/>
          <w:sz w:val="28"/>
          <w:szCs w:val="28"/>
        </w:rPr>
      </w:pPr>
      <w:r>
        <w:rPr>
          <w:rFonts w:ascii="標楷體" w:eastAsia="標楷體" w:hAnsi="標楷體" w:hint="eastAsia"/>
          <w:sz w:val="28"/>
          <w:szCs w:val="28"/>
        </w:rPr>
        <w:t>感謝大家都很準時地出席，上次理監事會邀請防檢局官員來講有關農藥滿15年展延登記的事情，反應很好，所以這次跟總幹事討</w:t>
      </w:r>
      <w:r w:rsidR="009255D4">
        <w:rPr>
          <w:rFonts w:ascii="標楷體" w:eastAsia="標楷體" w:hAnsi="標楷體" w:hint="eastAsia"/>
          <w:sz w:val="28"/>
          <w:szCs w:val="28"/>
        </w:rPr>
        <w:t>論是不是</w:t>
      </w:r>
      <w:r>
        <w:rPr>
          <w:rFonts w:ascii="標楷體" w:eastAsia="標楷體" w:hAnsi="標楷體" w:hint="eastAsia"/>
          <w:sz w:val="28"/>
          <w:szCs w:val="28"/>
        </w:rPr>
        <w:t>把重心放在肥料上面，比照上次辦理，邀請農糧署官員來講解肥料登記、品目、重金屬等，同時肥料可申請補助的事情，我想大家也不是很清楚，今天特別請農糧署李英明技正來說明種種肥料問題及肥料有機資材的補助，很高興他能撥冗光臨，剛有看一下簡報檔，他準備非常充分，也把我們提問的九項問題融入簡報裡面，</w:t>
      </w:r>
      <w:r w:rsidR="009255D4">
        <w:rPr>
          <w:rFonts w:ascii="標楷體" w:eastAsia="標楷體" w:hAnsi="標楷體" w:hint="eastAsia"/>
          <w:sz w:val="28"/>
          <w:szCs w:val="28"/>
        </w:rPr>
        <w:t>感謝他的用心，謝謝!</w:t>
      </w:r>
    </w:p>
    <w:p w:rsidR="00B54EAA" w:rsidRPr="00B54EAA" w:rsidRDefault="009255D4" w:rsidP="00B54EAA">
      <w:pPr>
        <w:pStyle w:val="a4"/>
        <w:spacing w:line="360" w:lineRule="exact"/>
        <w:ind w:left="2"/>
        <w:rPr>
          <w:rFonts w:ascii="標楷體" w:eastAsia="標楷體" w:hAnsi="標楷體"/>
          <w:sz w:val="28"/>
          <w:szCs w:val="28"/>
        </w:rPr>
      </w:pPr>
      <w:r w:rsidRPr="00B54EAA">
        <w:rPr>
          <w:rFonts w:ascii="標楷體" w:eastAsia="標楷體" w:hAnsi="標楷體"/>
          <w:sz w:val="28"/>
          <w:szCs w:val="28"/>
        </w:rPr>
        <w:t xml:space="preserve"> </w:t>
      </w: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9255D4">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9255D4">
        <w:rPr>
          <w:rFonts w:ascii="標楷體" w:eastAsia="標楷體" w:hAnsi="標楷體" w:hint="eastAsia"/>
          <w:sz w:val="28"/>
          <w:szCs w:val="28"/>
        </w:rPr>
        <w:t>汝珍代</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p>
    <w:p w:rsidR="005705A2" w:rsidRPr="0089303B" w:rsidRDefault="005705A2" w:rsidP="0089303B">
      <w:pPr>
        <w:pStyle w:val="a4"/>
        <w:spacing w:line="360" w:lineRule="exact"/>
        <w:ind w:left="2"/>
        <w:rPr>
          <w:rFonts w:ascii="標楷體" w:eastAsia="標楷體" w:hAnsi="標楷體"/>
          <w:sz w:val="28"/>
          <w:szCs w:val="28"/>
        </w:rPr>
      </w:pPr>
    </w:p>
    <w:p w:rsidR="009255D4"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9255D4">
        <w:rPr>
          <w:rFonts w:ascii="標楷體" w:eastAsia="標楷體" w:hAnsi="標楷體" w:hint="eastAsia"/>
          <w:sz w:val="28"/>
          <w:szCs w:val="28"/>
        </w:rPr>
        <w:t>因陳常務監事身體不適，請我代理一下。</w:t>
      </w:r>
    </w:p>
    <w:p w:rsidR="009255D4" w:rsidRDefault="009255D4" w:rsidP="0089303B">
      <w:pPr>
        <w:pStyle w:val="a4"/>
        <w:spacing w:line="360" w:lineRule="exact"/>
        <w:ind w:left="2"/>
        <w:rPr>
          <w:rFonts w:ascii="標楷體" w:eastAsia="標楷體" w:hAnsi="標楷體"/>
          <w:sz w:val="28"/>
          <w:szCs w:val="28"/>
        </w:rPr>
      </w:pPr>
    </w:p>
    <w:p w:rsidR="007F033D" w:rsidRDefault="009255D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本會期公會所有業務、財務狀況，均能依照規章正常運作，監事會表示贊同</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2D4D25" w:rsidRDefault="009255D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(一)蔡顧問崇禮:</w:t>
      </w:r>
    </w:p>
    <w:p w:rsidR="009255D4" w:rsidRDefault="009255D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lastRenderedPageBreak/>
        <w:t>理事長、各位理監事，大家好!</w:t>
      </w:r>
    </w:p>
    <w:p w:rsidR="009255D4" w:rsidRDefault="009255D4" w:rsidP="0089303B">
      <w:pPr>
        <w:pStyle w:val="a4"/>
        <w:spacing w:line="360" w:lineRule="exact"/>
        <w:ind w:left="2"/>
        <w:rPr>
          <w:rFonts w:ascii="標楷體" w:eastAsia="標楷體" w:hAnsi="標楷體"/>
          <w:sz w:val="28"/>
          <w:szCs w:val="28"/>
        </w:rPr>
      </w:pPr>
    </w:p>
    <w:p w:rsidR="009255D4" w:rsidRDefault="009255D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感謝鄧理事長能接手，讓我卸下重擔，</w:t>
      </w:r>
      <w:r w:rsidR="005069E8">
        <w:rPr>
          <w:rFonts w:ascii="標楷體" w:eastAsia="標楷體" w:hAnsi="標楷體" w:hint="eastAsia"/>
          <w:sz w:val="28"/>
          <w:szCs w:val="28"/>
        </w:rPr>
        <w:t>目前我接近退休狀態，</w:t>
      </w:r>
      <w:r>
        <w:rPr>
          <w:rFonts w:ascii="標楷體" w:eastAsia="標楷體" w:hAnsi="標楷體" w:hint="eastAsia"/>
          <w:sz w:val="28"/>
          <w:szCs w:val="28"/>
        </w:rPr>
        <w:t>近來農藥經營越來越困難，尤其是滿15年的問題，</w:t>
      </w:r>
      <w:r w:rsidR="005069E8">
        <w:rPr>
          <w:rFonts w:ascii="標楷體" w:eastAsia="標楷體" w:hAnsi="標楷體" w:hint="eastAsia"/>
          <w:sz w:val="28"/>
          <w:szCs w:val="28"/>
        </w:rPr>
        <w:t>還有衛福部有關農藥殘留訂定問題，新藥在台灣特有作物上通過的機會就變得很困難，有感於此，我就想找一些同業去找我們選區的立法委員，希望能反應一些農藥上的困境。</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4863CD" w:rsidRPr="00654AA9" w:rsidRDefault="004863CD" w:rsidP="004863CD">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8</w:t>
      </w:r>
      <w:r w:rsidRPr="00654AA9">
        <w:rPr>
          <w:rFonts w:ascii="標楷體" w:eastAsia="標楷體" w:hAnsi="標楷體" w:hint="eastAsia"/>
          <w:sz w:val="28"/>
          <w:szCs w:val="28"/>
        </w:rPr>
        <w:t>年</w:t>
      </w:r>
      <w:r>
        <w:rPr>
          <w:rFonts w:ascii="標楷體" w:eastAsia="標楷體" w:hAnsi="標楷體" w:hint="eastAsia"/>
          <w:sz w:val="28"/>
          <w:szCs w:val="28"/>
        </w:rPr>
        <w:t>04</w:t>
      </w:r>
      <w:r w:rsidRPr="00654AA9">
        <w:rPr>
          <w:rFonts w:ascii="標楷體" w:eastAsia="標楷體" w:hAnsi="標楷體" w:hint="eastAsia"/>
          <w:sz w:val="28"/>
          <w:szCs w:val="28"/>
        </w:rPr>
        <w:t>月</w:t>
      </w:r>
      <w:r>
        <w:rPr>
          <w:rFonts w:ascii="標楷體" w:eastAsia="標楷體" w:hAnsi="標楷體" w:hint="eastAsia"/>
          <w:sz w:val="28"/>
          <w:szCs w:val="28"/>
        </w:rPr>
        <w:t>11</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85</w:t>
      </w:r>
      <w:r w:rsidRPr="00654AA9">
        <w:rPr>
          <w:rFonts w:ascii="標楷體" w:eastAsia="標楷體" w:hAnsi="標楷體" w:hint="eastAsia"/>
          <w:sz w:val="28"/>
          <w:szCs w:val="28"/>
        </w:rPr>
        <w:t>家；</w:t>
      </w:r>
    </w:p>
    <w:p w:rsidR="004863CD" w:rsidRPr="00654AA9" w:rsidRDefault="004863CD" w:rsidP="004863CD">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99</w:t>
      </w:r>
      <w:r w:rsidRPr="00654AA9">
        <w:rPr>
          <w:rFonts w:ascii="標楷體" w:eastAsia="標楷體" w:hAnsi="標楷體" w:hint="eastAsia"/>
          <w:sz w:val="28"/>
          <w:szCs w:val="28"/>
        </w:rPr>
        <w:t>家。</w:t>
      </w:r>
    </w:p>
    <w:p w:rsidR="004863CD" w:rsidRPr="00654AA9" w:rsidRDefault="004863CD" w:rsidP="004863CD">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sidRPr="00654AA9">
        <w:rPr>
          <w:rFonts w:ascii="標楷體" w:eastAsia="標楷體" w:hAnsi="標楷體"/>
          <w:sz w:val="28"/>
          <w:szCs w:val="28"/>
        </w:rPr>
        <w:t xml:space="preserve"> </w:t>
      </w:r>
    </w:p>
    <w:p w:rsidR="004863CD" w:rsidRPr="00654AA9" w:rsidRDefault="004863CD" w:rsidP="004863CD">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sidRPr="00654AA9">
        <w:rPr>
          <w:rFonts w:ascii="標楷體" w:eastAsia="標楷體"/>
          <w:sz w:val="28"/>
          <w:szCs w:val="28"/>
        </w:rPr>
        <w:t xml:space="preserve"> </w:t>
      </w:r>
    </w:p>
    <w:p w:rsidR="004863CD" w:rsidRPr="00BE1929" w:rsidRDefault="004863CD" w:rsidP="004863CD">
      <w:pPr>
        <w:pStyle w:val="a4"/>
        <w:spacing w:line="360" w:lineRule="exact"/>
        <w:ind w:firstLineChars="150" w:firstLine="420"/>
        <w:rPr>
          <w:rFonts w:ascii="標楷體" w:eastAsia="標楷體"/>
          <w:sz w:val="28"/>
          <w:szCs w:val="28"/>
        </w:rPr>
      </w:pPr>
    </w:p>
    <w:p w:rsidR="004863CD" w:rsidRPr="00654AA9" w:rsidRDefault="004863CD" w:rsidP="004863CD">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八</w:t>
      </w:r>
      <w:r w:rsidRPr="00654AA9">
        <w:rPr>
          <w:rFonts w:ascii="標楷體" w:eastAsia="標楷體" w:hint="eastAsia"/>
          <w:sz w:val="28"/>
          <w:szCs w:val="28"/>
        </w:rPr>
        <w:t>年度會員會費收繳情形(迄10</w:t>
      </w:r>
      <w:r>
        <w:rPr>
          <w:rFonts w:ascii="標楷體" w:eastAsia="標楷體" w:hint="eastAsia"/>
          <w:sz w:val="28"/>
          <w:szCs w:val="28"/>
        </w:rPr>
        <w:t>8</w:t>
      </w:r>
      <w:r w:rsidRPr="00654AA9">
        <w:rPr>
          <w:rFonts w:ascii="標楷體" w:eastAsia="標楷體" w:hint="eastAsia"/>
          <w:sz w:val="28"/>
          <w:szCs w:val="28"/>
        </w:rPr>
        <w:t>年</w:t>
      </w:r>
      <w:r>
        <w:rPr>
          <w:rFonts w:ascii="標楷體" w:eastAsia="標楷體" w:hint="eastAsia"/>
          <w:sz w:val="28"/>
          <w:szCs w:val="28"/>
        </w:rPr>
        <w:t>04</w:t>
      </w:r>
      <w:r w:rsidRPr="00654AA9">
        <w:rPr>
          <w:rFonts w:ascii="標楷體" w:eastAsia="標楷體" w:hint="eastAsia"/>
          <w:sz w:val="28"/>
          <w:szCs w:val="28"/>
        </w:rPr>
        <w:t>月</w:t>
      </w:r>
      <w:r>
        <w:rPr>
          <w:rFonts w:ascii="標楷體" w:eastAsia="標楷體" w:hint="eastAsia"/>
          <w:sz w:val="28"/>
          <w:szCs w:val="28"/>
        </w:rPr>
        <w:t>11</w:t>
      </w:r>
      <w:r w:rsidRPr="00654AA9">
        <w:rPr>
          <w:rFonts w:ascii="標楷體" w:eastAsia="標楷體" w:hint="eastAsia"/>
          <w:sz w:val="28"/>
          <w:szCs w:val="28"/>
        </w:rPr>
        <w:t>日止)，詳如下列：</w:t>
      </w:r>
    </w:p>
    <w:p w:rsidR="004863CD" w:rsidRPr="00654AA9" w:rsidRDefault="004863CD" w:rsidP="004863CD">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317</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4863CD" w:rsidRPr="00654AA9" w:rsidRDefault="004863CD" w:rsidP="004863CD">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1,164</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88</w:t>
      </w:r>
      <w:r w:rsidRPr="00654AA9">
        <w:rPr>
          <w:rFonts w:ascii="標楷體" w:eastAsia="標楷體" w:hint="eastAsia"/>
          <w:sz w:val="28"/>
          <w:szCs w:val="28"/>
        </w:rPr>
        <w:t>.</w:t>
      </w:r>
      <w:r>
        <w:rPr>
          <w:rFonts w:ascii="標楷體" w:eastAsia="標楷體" w:hint="eastAsia"/>
          <w:sz w:val="28"/>
          <w:szCs w:val="28"/>
        </w:rPr>
        <w:t>38</w:t>
      </w:r>
      <w:r w:rsidRPr="00654AA9">
        <w:rPr>
          <w:rFonts w:ascii="標楷體" w:eastAsia="標楷體" w:hint="eastAsia"/>
          <w:sz w:val="28"/>
          <w:szCs w:val="28"/>
        </w:rPr>
        <w:t xml:space="preserve"> %)。</w:t>
      </w:r>
    </w:p>
    <w:p w:rsidR="004863CD" w:rsidRDefault="004863CD" w:rsidP="004863CD">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4863CD" w:rsidRPr="00654AA9" w:rsidRDefault="004863CD" w:rsidP="004863CD">
      <w:pPr>
        <w:spacing w:line="360" w:lineRule="exact"/>
        <w:ind w:left="560" w:hangingChars="200" w:hanging="560"/>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本會201</w:t>
      </w:r>
      <w:r>
        <w:rPr>
          <w:rFonts w:ascii="標楷體" w:eastAsia="標楷體" w:hint="eastAsia"/>
          <w:sz w:val="28"/>
          <w:szCs w:val="28"/>
        </w:rPr>
        <w:t>8</w:t>
      </w:r>
      <w:r w:rsidRPr="00654AA9">
        <w:rPr>
          <w:rFonts w:ascii="標楷體" w:eastAsia="標楷體" w:hint="eastAsia"/>
          <w:sz w:val="28"/>
          <w:szCs w:val="28"/>
        </w:rPr>
        <w:t>年版會員名錄籌辦進度，目前</w:t>
      </w:r>
      <w:r>
        <w:rPr>
          <w:rFonts w:ascii="標楷體" w:eastAsia="標楷體" w:hint="eastAsia"/>
          <w:sz w:val="28"/>
          <w:szCs w:val="28"/>
        </w:rPr>
        <w:t>第一次校稿完畢，今年</w:t>
      </w:r>
      <w:r w:rsidRPr="00654AA9">
        <w:rPr>
          <w:rFonts w:ascii="標楷體" w:eastAsia="標楷體" w:hint="eastAsia"/>
          <w:sz w:val="28"/>
          <w:szCs w:val="28"/>
        </w:rPr>
        <w:t>廣告金額</w:t>
      </w:r>
      <w:r>
        <w:rPr>
          <w:rFonts w:ascii="標楷體" w:eastAsia="標楷體" w:hint="eastAsia"/>
          <w:sz w:val="28"/>
          <w:szCs w:val="28"/>
        </w:rPr>
        <w:t>目前約為31萬元，感謝各公司大力贊助，也拜託還未下訂單的理、監事與會員，能慷慨贊助刊登廣告，充裕本會經費。</w:t>
      </w:r>
    </w:p>
    <w:p w:rsidR="004863CD" w:rsidRPr="00313ED7" w:rsidRDefault="004863CD" w:rsidP="004863CD">
      <w:pPr>
        <w:spacing w:line="360" w:lineRule="exact"/>
        <w:rPr>
          <w:rFonts w:ascii="標楷體" w:eastAsia="標楷體"/>
          <w:sz w:val="28"/>
          <w:szCs w:val="28"/>
        </w:rPr>
      </w:pP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(4) </w:t>
      </w:r>
      <w:r w:rsidRPr="007B3CB4">
        <w:rPr>
          <w:rFonts w:ascii="標楷體" w:eastAsia="標楷體"/>
          <w:sz w:val="28"/>
          <w:szCs w:val="28"/>
        </w:rPr>
        <w:t>10</w:t>
      </w:r>
      <w:r>
        <w:rPr>
          <w:rFonts w:ascii="標楷體" w:eastAsia="標楷體" w:hint="eastAsia"/>
          <w:sz w:val="28"/>
          <w:szCs w:val="28"/>
        </w:rPr>
        <w:t>8</w:t>
      </w:r>
      <w:r w:rsidRPr="007B3CB4">
        <w:rPr>
          <w:rFonts w:ascii="標楷體" w:eastAsia="標楷體"/>
          <w:sz w:val="28"/>
          <w:szCs w:val="28"/>
        </w:rPr>
        <w:t>年3月</w:t>
      </w:r>
      <w:r>
        <w:rPr>
          <w:rFonts w:ascii="標楷體" w:eastAsia="標楷體" w:hint="eastAsia"/>
          <w:sz w:val="28"/>
          <w:szCs w:val="28"/>
        </w:rPr>
        <w:t>18</w:t>
      </w:r>
      <w:r w:rsidRPr="007B3CB4">
        <w:rPr>
          <w:rFonts w:ascii="標楷體" w:eastAsia="標楷體"/>
          <w:sz w:val="28"/>
          <w:szCs w:val="28"/>
        </w:rPr>
        <w:t>日</w:t>
      </w:r>
      <w:r>
        <w:rPr>
          <w:rFonts w:ascii="標楷體" w:eastAsia="標楷體" w:hint="eastAsia"/>
          <w:sz w:val="28"/>
          <w:szCs w:val="28"/>
        </w:rPr>
        <w:t>張瑞璋博士接任藥毒所所長一</w:t>
      </w:r>
      <w:r w:rsidRPr="007B3CB4">
        <w:rPr>
          <w:rFonts w:ascii="標楷體" w:eastAsia="標楷體"/>
          <w:sz w:val="28"/>
          <w:szCs w:val="28"/>
        </w:rPr>
        <w:t>職</w:t>
      </w:r>
      <w:r>
        <w:rPr>
          <w:rFonts w:ascii="標楷體" w:eastAsia="標楷體" w:hint="eastAsia"/>
          <w:sz w:val="28"/>
          <w:szCs w:val="28"/>
        </w:rPr>
        <w:t>，本會致贈蘭花祝賀。鄧</w:t>
      </w: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    理事長及蔡顧問，高常務理事慶平、陳顧問吉昌及業界多人都有在當天前</w:t>
      </w: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    往祝賀。</w:t>
      </w:r>
    </w:p>
    <w:p w:rsidR="004863CD" w:rsidRPr="00142F6A" w:rsidRDefault="004863CD" w:rsidP="004863CD">
      <w:pPr>
        <w:spacing w:line="360" w:lineRule="exact"/>
        <w:rPr>
          <w:rFonts w:ascii="標楷體" w:eastAsia="標楷體"/>
          <w:sz w:val="28"/>
          <w:szCs w:val="28"/>
        </w:rPr>
      </w:pPr>
    </w:p>
    <w:p w:rsidR="004863CD" w:rsidRDefault="004863CD" w:rsidP="004863CD">
      <w:pPr>
        <w:spacing w:line="360" w:lineRule="exact"/>
        <w:rPr>
          <w:rFonts w:ascii="標楷體" w:eastAsia="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5</w:t>
      </w:r>
      <w:r w:rsidRPr="00654AA9">
        <w:rPr>
          <w:rFonts w:ascii="標楷體" w:eastAsia="標楷體" w:hAnsi="標楷體" w:hint="eastAsia"/>
          <w:sz w:val="28"/>
          <w:szCs w:val="28"/>
        </w:rPr>
        <w:t>)</w:t>
      </w:r>
      <w:r w:rsidRPr="005C514A">
        <w:rPr>
          <w:rFonts w:ascii="標楷體" w:eastAsia="標楷體" w:hint="eastAsia"/>
          <w:sz w:val="28"/>
          <w:szCs w:val="28"/>
        </w:rPr>
        <w:t xml:space="preserve"> </w:t>
      </w:r>
      <w:r>
        <w:rPr>
          <w:rFonts w:ascii="標楷體" w:eastAsia="標楷體" w:hint="eastAsia"/>
          <w:sz w:val="28"/>
          <w:szCs w:val="28"/>
        </w:rPr>
        <w:t>最近在辦理管理人證書展延時，有發現許多案例，因台北市之農藥複訓</w:t>
      </w: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    多在六月七月間，導致證書有效期限在六、七月者，常有因上課時間在</w:t>
      </w: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    之前或之後，產生展延時複訓時數少一年的困擾，所以提醒證書在六、</w:t>
      </w:r>
    </w:p>
    <w:p w:rsidR="004863CD" w:rsidRDefault="004863CD" w:rsidP="004863CD">
      <w:pPr>
        <w:spacing w:line="360" w:lineRule="exact"/>
        <w:rPr>
          <w:rFonts w:ascii="標楷體" w:eastAsia="標楷體"/>
          <w:sz w:val="28"/>
          <w:szCs w:val="28"/>
        </w:rPr>
      </w:pPr>
      <w:r>
        <w:rPr>
          <w:rFonts w:ascii="標楷體" w:eastAsia="標楷體" w:hint="eastAsia"/>
          <w:sz w:val="28"/>
          <w:szCs w:val="28"/>
        </w:rPr>
        <w:t xml:space="preserve">    七月者要特別注意這些情事，尋求去其他縣市上課之資訊。另今年之農藥</w:t>
      </w:r>
    </w:p>
    <w:p w:rsidR="004863CD" w:rsidRDefault="004863CD" w:rsidP="004863CD">
      <w:pPr>
        <w:spacing w:line="360" w:lineRule="exact"/>
        <w:rPr>
          <w:rFonts w:ascii="標楷體" w:eastAsia="標楷體" w:hAnsi="標楷體"/>
          <w:sz w:val="28"/>
          <w:szCs w:val="28"/>
        </w:rPr>
      </w:pPr>
      <w:r>
        <w:rPr>
          <w:rFonts w:ascii="標楷體" w:eastAsia="標楷體" w:hint="eastAsia"/>
          <w:sz w:val="28"/>
          <w:szCs w:val="28"/>
        </w:rPr>
        <w:t xml:space="preserve">    複訓預定日期為6/19~20，共計12小時的課程，請大家預留時間上課。</w:t>
      </w:r>
    </w:p>
    <w:p w:rsidR="004863CD" w:rsidRDefault="004863CD" w:rsidP="004863CD">
      <w:pPr>
        <w:spacing w:line="360" w:lineRule="exact"/>
        <w:rPr>
          <w:rFonts w:ascii="標楷體" w:eastAsia="標楷體" w:hAnsi="標楷體"/>
          <w:sz w:val="28"/>
          <w:szCs w:val="28"/>
        </w:rPr>
      </w:pPr>
    </w:p>
    <w:p w:rsidR="004863CD" w:rsidRDefault="004863CD" w:rsidP="004863CD">
      <w:pPr>
        <w:spacing w:line="360" w:lineRule="exact"/>
        <w:rPr>
          <w:rFonts w:ascii="標楷體" w:eastAsia="標楷體" w:hAnsi="標楷體"/>
          <w:sz w:val="28"/>
          <w:szCs w:val="28"/>
        </w:rPr>
      </w:pPr>
      <w:r>
        <w:rPr>
          <w:rFonts w:ascii="標楷體" w:eastAsia="標楷體" w:hAnsi="標楷體" w:hint="eastAsia"/>
          <w:sz w:val="28"/>
          <w:szCs w:val="28"/>
        </w:rPr>
        <w:t>(6) 農藥定期陳報一定要在限期前完成陳報，且要確認回覆已成功才算完成</w:t>
      </w:r>
    </w:p>
    <w:p w:rsidR="004863CD" w:rsidRDefault="004863CD" w:rsidP="004863CD">
      <w:pPr>
        <w:spacing w:line="360" w:lineRule="exact"/>
        <w:rPr>
          <w:rFonts w:ascii="標楷體" w:eastAsia="標楷體" w:hAnsi="標楷體"/>
          <w:sz w:val="28"/>
          <w:szCs w:val="28"/>
        </w:rPr>
      </w:pPr>
      <w:r>
        <w:rPr>
          <w:rFonts w:ascii="標楷體" w:eastAsia="標楷體" w:hAnsi="標楷體" w:hint="eastAsia"/>
          <w:sz w:val="28"/>
          <w:szCs w:val="28"/>
        </w:rPr>
        <w:t xml:space="preserve">    ，最近有案例雖在限期前申報，但因其中一個月無銷售紀錄沒有去打勾，</w:t>
      </w:r>
    </w:p>
    <w:p w:rsidR="004863CD" w:rsidRDefault="004863CD" w:rsidP="004863CD">
      <w:pPr>
        <w:spacing w:line="360" w:lineRule="exact"/>
        <w:rPr>
          <w:rFonts w:ascii="標楷體" w:eastAsia="標楷體" w:hAnsi="標楷體"/>
          <w:sz w:val="28"/>
          <w:szCs w:val="28"/>
        </w:rPr>
      </w:pPr>
      <w:r>
        <w:rPr>
          <w:rFonts w:ascii="標楷體" w:eastAsia="標楷體" w:hAnsi="標楷體" w:hint="eastAsia"/>
          <w:sz w:val="28"/>
          <w:szCs w:val="28"/>
        </w:rPr>
        <w:t xml:space="preserve">    另一個是沒確認成功，而遭罰款之情事，所以提醒大家千萬要注意。</w:t>
      </w:r>
    </w:p>
    <w:p w:rsidR="004863CD" w:rsidRPr="00C335AF" w:rsidRDefault="004863CD" w:rsidP="004863CD">
      <w:pPr>
        <w:spacing w:line="360" w:lineRule="exact"/>
        <w:rPr>
          <w:rFonts w:ascii="標楷體" w:eastAsia="標楷體" w:hAnsi="標楷體"/>
          <w:sz w:val="28"/>
          <w:szCs w:val="28"/>
        </w:rPr>
      </w:pPr>
    </w:p>
    <w:p w:rsidR="004863CD" w:rsidRPr="00654AA9" w:rsidRDefault="004863CD" w:rsidP="004863CD">
      <w:pPr>
        <w:spacing w:line="360" w:lineRule="exact"/>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7</w:t>
      </w:r>
      <w:r>
        <w:rPr>
          <w:rFonts w:ascii="標楷體" w:eastAsia="標楷體" w:hAnsi="標楷體" w:hint="eastAsia"/>
          <w:sz w:val="28"/>
          <w:szCs w:val="28"/>
        </w:rPr>
        <w:t xml:space="preserve">)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8</w:t>
      </w:r>
      <w:r w:rsidRPr="00654AA9">
        <w:rPr>
          <w:rFonts w:ascii="標楷體" w:eastAsia="標楷體" w:hAnsi="標楷體" w:hint="eastAsia"/>
          <w:sz w:val="28"/>
          <w:szCs w:val="28"/>
        </w:rPr>
        <w:t>.</w:t>
      </w:r>
      <w:r>
        <w:rPr>
          <w:rFonts w:ascii="標楷體" w:eastAsia="標楷體" w:hAnsi="標楷體" w:hint="eastAsia"/>
          <w:sz w:val="28"/>
          <w:szCs w:val="28"/>
        </w:rPr>
        <w:t>02</w:t>
      </w:r>
      <w:r w:rsidRPr="00654AA9">
        <w:rPr>
          <w:rFonts w:ascii="標楷體" w:eastAsia="標楷體" w:hAnsi="標楷體" w:hint="eastAsia"/>
          <w:sz w:val="28"/>
          <w:szCs w:val="28"/>
        </w:rPr>
        <w:t>.</w:t>
      </w:r>
      <w:r>
        <w:rPr>
          <w:rFonts w:ascii="標楷體" w:eastAsia="標楷體" w:hAnsi="標楷體" w:hint="eastAsia"/>
          <w:sz w:val="28"/>
          <w:szCs w:val="28"/>
        </w:rPr>
        <w:t>21</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4863CD" w:rsidRPr="00E00EF8" w:rsidRDefault="004863CD" w:rsidP="004863CD">
      <w:pPr>
        <w:spacing w:line="360" w:lineRule="exact"/>
        <w:ind w:left="773" w:hangingChars="276" w:hanging="773"/>
        <w:rPr>
          <w:rFonts w:ascii="標楷體" w:eastAsia="標楷體" w:hAnsi="標楷體"/>
          <w:sz w:val="28"/>
          <w:szCs w:val="28"/>
        </w:rPr>
      </w:pP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lastRenderedPageBreak/>
        <w:t>03.</w:t>
      </w:r>
      <w:r w:rsidRPr="005E3226">
        <w:rPr>
          <w:rFonts w:ascii="標楷體" w:eastAsia="標楷體" w:hAnsi="標楷體" w:hint="eastAsia"/>
          <w:bCs/>
          <w:sz w:val="28"/>
          <w:szCs w:val="28"/>
        </w:rPr>
        <w:t>1</w:t>
      </w:r>
      <w:r>
        <w:rPr>
          <w:rFonts w:ascii="標楷體" w:eastAsia="標楷體" w:hAnsi="標楷體" w:hint="eastAsia"/>
          <w:bCs/>
          <w:sz w:val="28"/>
          <w:szCs w:val="28"/>
        </w:rPr>
        <w:t>3</w:t>
      </w:r>
      <w:r w:rsidRPr="005E3226">
        <w:rPr>
          <w:rFonts w:ascii="標楷體" w:eastAsia="標楷體" w:hAnsi="標楷體" w:hint="eastAsia"/>
          <w:bCs/>
          <w:sz w:val="28"/>
          <w:szCs w:val="28"/>
        </w:rPr>
        <w:t xml:space="preserve">  </w:t>
      </w:r>
      <w:r>
        <w:rPr>
          <w:rFonts w:ascii="標楷體" w:eastAsia="標楷體" w:hAnsi="標楷體" w:hint="eastAsia"/>
          <w:sz w:val="28"/>
          <w:szCs w:val="28"/>
        </w:rPr>
        <w:t>中華民國植物保護商業同業公會全國聯合會於台中潮港城餐廳舉辦第</w:t>
      </w: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三屆第一次會員大會，選出嘉義縣林啟堂為新任理事長，總幹事、鄧</w:t>
      </w:r>
    </w:p>
    <w:p w:rsidR="004863CD" w:rsidRPr="005E3226"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理事長聯袂出席參加致賀。</w:t>
      </w:r>
    </w:p>
    <w:p w:rsidR="004863CD" w:rsidRDefault="004863CD" w:rsidP="004863CD">
      <w:pPr>
        <w:spacing w:line="360" w:lineRule="exact"/>
        <w:ind w:leftChars="-1" w:left="-2" w:firstLine="2"/>
        <w:rPr>
          <w:rFonts w:ascii="標楷體" w:eastAsia="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18</w:t>
      </w:r>
      <w:r w:rsidRPr="005E3226">
        <w:rPr>
          <w:rFonts w:ascii="標楷體" w:eastAsia="標楷體" w:hAnsi="標楷體" w:hint="eastAsia"/>
          <w:sz w:val="28"/>
          <w:szCs w:val="28"/>
        </w:rPr>
        <w:t xml:space="preserve">. </w:t>
      </w:r>
      <w:r>
        <w:rPr>
          <w:rFonts w:ascii="標楷體" w:eastAsia="標楷體" w:hint="eastAsia"/>
          <w:sz w:val="28"/>
          <w:szCs w:val="28"/>
        </w:rPr>
        <w:t>張瑞璋博士接任藥毒所所長一</w:t>
      </w:r>
      <w:r w:rsidRPr="007B3CB4">
        <w:rPr>
          <w:rFonts w:ascii="標楷體" w:eastAsia="標楷體"/>
          <w:sz w:val="28"/>
          <w:szCs w:val="28"/>
        </w:rPr>
        <w:t>職</w:t>
      </w:r>
      <w:r>
        <w:rPr>
          <w:rFonts w:ascii="標楷體" w:eastAsia="標楷體" w:hint="eastAsia"/>
          <w:sz w:val="28"/>
          <w:szCs w:val="28"/>
        </w:rPr>
        <w:t>，業界多人前往致賀。</w:t>
      </w: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int="eastAsia"/>
          <w:sz w:val="28"/>
          <w:szCs w:val="28"/>
        </w:rPr>
        <w:t>03.20  參加工業總會舉辦工業促進研討會於榮榮園餐廳。</w:t>
      </w: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21</w:t>
      </w:r>
      <w:r w:rsidRPr="005E3226">
        <w:rPr>
          <w:rFonts w:ascii="標楷體" w:eastAsia="標楷體" w:hAnsi="標楷體" w:hint="eastAsia"/>
          <w:sz w:val="28"/>
          <w:szCs w:val="28"/>
        </w:rPr>
        <w:t xml:space="preserve">. </w:t>
      </w:r>
      <w:r>
        <w:rPr>
          <w:rFonts w:ascii="標楷體" w:eastAsia="標楷體" w:hAnsi="標楷體" w:hint="eastAsia"/>
          <w:sz w:val="28"/>
          <w:szCs w:val="28"/>
        </w:rPr>
        <w:t>台灣植物保護工業同業公會在凱撒大飯店召開第19屆第2次會員</w:t>
      </w: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大會，鄧理事長、總幹事皆出席參加。</w:t>
      </w:r>
    </w:p>
    <w:p w:rsidR="004863CD" w:rsidRDefault="004863CD" w:rsidP="004863C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29</w:t>
      </w:r>
      <w:r w:rsidRPr="005E3226">
        <w:rPr>
          <w:rFonts w:ascii="標楷體" w:eastAsia="標楷體" w:hAnsi="標楷體" w:hint="eastAsia"/>
          <w:sz w:val="28"/>
          <w:szCs w:val="28"/>
        </w:rPr>
        <w:t xml:space="preserve">. </w:t>
      </w:r>
      <w:r>
        <w:rPr>
          <w:rFonts w:ascii="標楷體" w:eastAsia="標楷體" w:hAnsi="標楷體" w:hint="eastAsia"/>
          <w:sz w:val="28"/>
          <w:szCs w:val="28"/>
        </w:rPr>
        <w:t>台北市化工原料商業同業公會第18屆第3次會員大會於康華大飯店舉</w:t>
      </w:r>
    </w:p>
    <w:p w:rsidR="004863CD" w:rsidRDefault="004863CD" w:rsidP="004863CD">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辦，總幹事代表參加。</w:t>
      </w:r>
      <w:r w:rsidRPr="005E3226">
        <w:rPr>
          <w:rFonts w:ascii="標楷體" w:eastAsia="標楷體" w:hAnsi="標楷體"/>
          <w:bCs/>
          <w:sz w:val="28"/>
          <w:szCs w:val="28"/>
        </w:rPr>
        <w:t xml:space="preserve"> </w:t>
      </w:r>
    </w:p>
    <w:p w:rsidR="004863CD" w:rsidRPr="005E3226"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4863CD" w:rsidRPr="004863CD" w:rsidRDefault="004863CD" w:rsidP="003E57D8">
      <w:pPr>
        <w:spacing w:line="360" w:lineRule="exact"/>
        <w:rPr>
          <w:rFonts w:ascii="標楷體" w:eastAsia="標楷體" w:hAnsi="標楷體" w:hint="eastAsia"/>
          <w:sz w:val="28"/>
          <w:szCs w:val="28"/>
        </w:rPr>
      </w:pPr>
    </w:p>
    <w:p w:rsidR="004863CD" w:rsidRPr="004863CD" w:rsidRDefault="004863CD" w:rsidP="004863CD">
      <w:pPr>
        <w:pStyle w:val="af1"/>
        <w:numPr>
          <w:ilvl w:val="0"/>
          <w:numId w:val="9"/>
        </w:numPr>
        <w:spacing w:line="360" w:lineRule="exact"/>
        <w:ind w:leftChars="0" w:hanging="357"/>
        <w:jc w:val="both"/>
        <w:rPr>
          <w:rFonts w:eastAsia="標楷體"/>
          <w:sz w:val="28"/>
          <w:szCs w:val="28"/>
        </w:rPr>
      </w:pPr>
      <w:r w:rsidRPr="004863CD">
        <w:rPr>
          <w:rFonts w:eastAsia="標楷體" w:hint="eastAsia"/>
          <w:sz w:val="28"/>
          <w:szCs w:val="28"/>
        </w:rPr>
        <w:t>有關滿</w:t>
      </w:r>
      <w:r w:rsidRPr="004863CD">
        <w:rPr>
          <w:rFonts w:eastAsia="標楷體" w:hint="eastAsia"/>
          <w:sz w:val="28"/>
          <w:szCs w:val="28"/>
        </w:rPr>
        <w:t>15</w:t>
      </w:r>
      <w:r w:rsidRPr="004863CD">
        <w:rPr>
          <w:rFonts w:eastAsia="標楷體" w:hint="eastAsia"/>
          <w:sz w:val="28"/>
          <w:szCs w:val="28"/>
        </w:rPr>
        <w:t>年農藥有效成分，展延時需交毒理資料，今年</w:t>
      </w:r>
      <w:r w:rsidRPr="004863CD">
        <w:rPr>
          <w:rFonts w:eastAsia="標楷體" w:hint="eastAsia"/>
          <w:sz w:val="28"/>
          <w:szCs w:val="28"/>
        </w:rPr>
        <w:t>2</w:t>
      </w:r>
      <w:r w:rsidRPr="004863CD">
        <w:rPr>
          <w:rFonts w:eastAsia="標楷體" w:hint="eastAsia"/>
          <w:sz w:val="28"/>
          <w:szCs w:val="28"/>
        </w:rPr>
        <w:t>月理監事會議與防檢問答，回應摘要如下：</w:t>
      </w:r>
    </w:p>
    <w:p w:rsidR="004863CD" w:rsidRPr="004863CD" w:rsidRDefault="004863CD" w:rsidP="004863CD">
      <w:pPr>
        <w:pStyle w:val="af1"/>
        <w:numPr>
          <w:ilvl w:val="1"/>
          <w:numId w:val="10"/>
        </w:numPr>
        <w:spacing w:line="360" w:lineRule="exact"/>
        <w:ind w:leftChars="0" w:hanging="357"/>
        <w:jc w:val="both"/>
        <w:rPr>
          <w:rFonts w:eastAsia="標楷體"/>
          <w:sz w:val="28"/>
          <w:szCs w:val="28"/>
        </w:rPr>
      </w:pPr>
      <w:r w:rsidRPr="004863CD">
        <w:rPr>
          <w:rFonts w:eastAsia="標楷體" w:hint="eastAsia"/>
          <w:sz w:val="28"/>
          <w:szCs w:val="28"/>
        </w:rPr>
        <w:t>防檢局為了避免漏洞：業者資料不足無法展延時，重新申請一張許可證，將修正「理化毒理試驗準則」，增加資料要件，例如：如屬核准登記屆滿</w:t>
      </w:r>
      <w:r w:rsidRPr="004863CD">
        <w:rPr>
          <w:rFonts w:eastAsia="標楷體" w:hint="eastAsia"/>
          <w:sz w:val="28"/>
          <w:szCs w:val="28"/>
        </w:rPr>
        <w:t>15</w:t>
      </w:r>
      <w:r w:rsidRPr="004863CD">
        <w:rPr>
          <w:rFonts w:eastAsia="標楷體" w:hint="eastAsia"/>
          <w:sz w:val="28"/>
          <w:szCs w:val="28"/>
        </w:rPr>
        <w:t>年之農藥，只能申請審查通過且公布的有效成分或申請時須繳交毒理資料。</w:t>
      </w:r>
    </w:p>
    <w:p w:rsidR="004863CD" w:rsidRPr="004863CD" w:rsidRDefault="004863CD" w:rsidP="004863CD">
      <w:pPr>
        <w:pStyle w:val="af1"/>
        <w:numPr>
          <w:ilvl w:val="1"/>
          <w:numId w:val="10"/>
        </w:numPr>
        <w:spacing w:line="360" w:lineRule="exact"/>
        <w:ind w:leftChars="0" w:hanging="357"/>
        <w:jc w:val="both"/>
        <w:rPr>
          <w:rFonts w:eastAsia="標楷體"/>
          <w:sz w:val="28"/>
          <w:szCs w:val="28"/>
        </w:rPr>
      </w:pPr>
      <w:r w:rsidRPr="004863CD">
        <w:rPr>
          <w:rFonts w:eastAsia="標楷體" w:hint="eastAsia"/>
          <w:sz w:val="28"/>
          <w:szCs w:val="28"/>
        </w:rPr>
        <w:t>繳交的毒理報告若於</w:t>
      </w:r>
      <w:r w:rsidRPr="004863CD">
        <w:rPr>
          <w:rFonts w:eastAsia="標楷體" w:hint="eastAsia"/>
          <w:sz w:val="28"/>
          <w:szCs w:val="28"/>
        </w:rPr>
        <w:t>107</w:t>
      </w:r>
      <w:r w:rsidRPr="004863CD">
        <w:rPr>
          <w:rFonts w:eastAsia="標楷體" w:hint="eastAsia"/>
          <w:sz w:val="28"/>
          <w:szCs w:val="28"/>
        </w:rPr>
        <w:t>年</w:t>
      </w:r>
      <w:r w:rsidRPr="004863CD">
        <w:rPr>
          <w:rFonts w:eastAsia="標楷體" w:hint="eastAsia"/>
          <w:sz w:val="28"/>
          <w:szCs w:val="28"/>
        </w:rPr>
        <w:t>7</w:t>
      </w:r>
      <w:r w:rsidRPr="004863CD">
        <w:rPr>
          <w:rFonts w:eastAsia="標楷體" w:hint="eastAsia"/>
          <w:sz w:val="28"/>
          <w:szCs w:val="28"/>
        </w:rPr>
        <w:t>月</w:t>
      </w:r>
      <w:r w:rsidRPr="004863CD">
        <w:rPr>
          <w:rFonts w:eastAsia="標楷體" w:hint="eastAsia"/>
          <w:sz w:val="28"/>
          <w:szCs w:val="28"/>
        </w:rPr>
        <w:t>1</w:t>
      </w:r>
      <w:r w:rsidRPr="004863CD">
        <w:rPr>
          <w:rFonts w:eastAsia="標楷體" w:hint="eastAsia"/>
          <w:sz w:val="28"/>
          <w:szCs w:val="28"/>
        </w:rPr>
        <w:t>日後進行的試驗，必需登入</w:t>
      </w:r>
      <w:r w:rsidRPr="004863CD">
        <w:rPr>
          <w:rFonts w:eastAsia="標楷體" w:hint="eastAsia"/>
          <w:sz w:val="28"/>
          <w:szCs w:val="28"/>
        </w:rPr>
        <w:t>GLP</w:t>
      </w:r>
      <w:r w:rsidRPr="004863CD">
        <w:rPr>
          <w:rFonts w:eastAsia="標楷體" w:hint="eastAsia"/>
          <w:sz w:val="28"/>
          <w:szCs w:val="28"/>
        </w:rPr>
        <w:t>，</w:t>
      </w:r>
      <w:r w:rsidRPr="004863CD">
        <w:rPr>
          <w:rFonts w:eastAsia="標楷體" w:hint="eastAsia"/>
          <w:sz w:val="28"/>
          <w:szCs w:val="28"/>
        </w:rPr>
        <w:t>107</w:t>
      </w:r>
      <w:r w:rsidRPr="004863CD">
        <w:rPr>
          <w:rFonts w:eastAsia="標楷體" w:hint="eastAsia"/>
          <w:sz w:val="28"/>
          <w:szCs w:val="28"/>
        </w:rPr>
        <w:t>年</w:t>
      </w:r>
      <w:r w:rsidRPr="004863CD">
        <w:rPr>
          <w:rFonts w:eastAsia="標楷體" w:hint="eastAsia"/>
          <w:sz w:val="28"/>
          <w:szCs w:val="28"/>
        </w:rPr>
        <w:t>6</w:t>
      </w:r>
      <w:r w:rsidRPr="004863CD">
        <w:rPr>
          <w:rFonts w:eastAsia="標楷體" w:hint="eastAsia"/>
          <w:sz w:val="28"/>
          <w:szCs w:val="28"/>
        </w:rPr>
        <w:t>月</w:t>
      </w:r>
      <w:r w:rsidRPr="004863CD">
        <w:rPr>
          <w:rFonts w:eastAsia="標楷體" w:hint="eastAsia"/>
          <w:sz w:val="28"/>
          <w:szCs w:val="28"/>
        </w:rPr>
        <w:t>30</w:t>
      </w:r>
      <w:r w:rsidRPr="004863CD">
        <w:rPr>
          <w:rFonts w:eastAsia="標楷體" w:hint="eastAsia"/>
          <w:sz w:val="28"/>
          <w:szCs w:val="28"/>
        </w:rPr>
        <w:t>日以前的試驗報告，可以僅自我宣稱，或是他國主管機關、權威組織風險評估報告採用的試驗報告，亦可以被防檢局認可。</w:t>
      </w:r>
    </w:p>
    <w:p w:rsidR="004863CD" w:rsidRPr="004863CD" w:rsidRDefault="004863CD" w:rsidP="004863CD">
      <w:pPr>
        <w:pStyle w:val="af1"/>
        <w:numPr>
          <w:ilvl w:val="1"/>
          <w:numId w:val="10"/>
        </w:numPr>
        <w:spacing w:line="360" w:lineRule="exact"/>
        <w:ind w:leftChars="0" w:hanging="357"/>
        <w:jc w:val="both"/>
        <w:rPr>
          <w:rFonts w:eastAsia="標楷體"/>
          <w:sz w:val="28"/>
          <w:szCs w:val="28"/>
        </w:rPr>
      </w:pPr>
      <w:r w:rsidRPr="004863CD">
        <w:rPr>
          <w:rFonts w:eastAsia="標楷體" w:hint="eastAsia"/>
          <w:sz w:val="28"/>
          <w:szCs w:val="28"/>
        </w:rPr>
        <w:t>水稻為季風氣候區特有的作物，歐美國家水稻並不是主要作物，但有些成分沒有這些資料，但不能為了水生物而放棄整張許可證。防檢局建議讓業者主動申請刪除水生作物使用範圍，這部分需要取得所有許可證業者共識。</w:t>
      </w:r>
    </w:p>
    <w:p w:rsidR="004863CD" w:rsidRPr="004863CD" w:rsidRDefault="004863CD" w:rsidP="004863CD">
      <w:pPr>
        <w:pStyle w:val="af1"/>
        <w:numPr>
          <w:ilvl w:val="1"/>
          <w:numId w:val="10"/>
        </w:numPr>
        <w:spacing w:line="360" w:lineRule="exact"/>
        <w:ind w:leftChars="0" w:hanging="357"/>
        <w:jc w:val="both"/>
        <w:rPr>
          <w:rFonts w:eastAsia="標楷體"/>
          <w:sz w:val="28"/>
          <w:szCs w:val="28"/>
        </w:rPr>
      </w:pPr>
      <w:r w:rsidRPr="004863CD">
        <w:rPr>
          <w:rFonts w:eastAsia="標楷體" w:hint="eastAsia"/>
          <w:sz w:val="28"/>
          <w:szCs w:val="28"/>
        </w:rPr>
        <w:t>無農藥原體許可證之產品，如礦物油、可濕性硫黃等產品，其申請許可證展延時則無需繳交毒理試驗資料。</w:t>
      </w:r>
    </w:p>
    <w:p w:rsidR="004863CD" w:rsidRDefault="004863CD" w:rsidP="004863CD">
      <w:pPr>
        <w:pStyle w:val="af1"/>
        <w:numPr>
          <w:ilvl w:val="0"/>
          <w:numId w:val="10"/>
        </w:numPr>
        <w:spacing w:line="360" w:lineRule="exact"/>
        <w:ind w:leftChars="0" w:hanging="357"/>
        <w:rPr>
          <w:rFonts w:ascii="標楷體" w:eastAsia="標楷體" w:hAnsi="標楷體"/>
          <w:sz w:val="28"/>
          <w:szCs w:val="28"/>
        </w:rPr>
      </w:pPr>
      <w:r w:rsidRPr="004863CD">
        <w:rPr>
          <w:rFonts w:ascii="標楷體" w:eastAsia="標楷體" w:hAnsi="標楷體" w:hint="eastAsia"/>
          <w:sz w:val="28"/>
          <w:szCs w:val="28"/>
        </w:rPr>
        <w:t>去年防檢局修農藥標示管理法，並開放業者使用指定系統工具，輸入產品配方及配比，產出標示，但國外生產廠商或其他成分之供應商，常將配方視為商業機密，在登記時常常直接以機密文件的形式送至藥毒所，持證者無法取得機密資料要自行輸入配方實有困難。現在新所長上任，希望防檢局能與藥毒所再協調, 利用原來登記單一窗口資料，直接與新系統連結以便業者引用需要的圖示。另外，標管理法修法會議後，指定系統試用軟體並沒有給業者試用，希望公會可以詢問一下防檢局。</w:t>
      </w:r>
    </w:p>
    <w:p w:rsidR="004863CD" w:rsidRPr="004863CD" w:rsidRDefault="004863CD" w:rsidP="004863CD">
      <w:pPr>
        <w:pStyle w:val="af1"/>
        <w:spacing w:line="360" w:lineRule="exact"/>
        <w:ind w:leftChars="0" w:left="360"/>
        <w:rPr>
          <w:rFonts w:ascii="標楷體" w:eastAsia="標楷體" w:hAnsi="標楷體"/>
          <w:sz w:val="28"/>
          <w:szCs w:val="28"/>
        </w:rPr>
      </w:pPr>
      <w:r w:rsidRPr="004863CD">
        <w:rPr>
          <w:rFonts w:ascii="標楷體" w:eastAsia="標楷體" w:hAnsi="標楷體"/>
          <w:sz w:val="28"/>
          <w:szCs w:val="28"/>
        </w:rPr>
        <w:t xml:space="preserve"> </w:t>
      </w: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三</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肥料委員會報告（</w:t>
      </w:r>
      <w:r w:rsidR="003E57D8">
        <w:rPr>
          <w:rFonts w:ascii="標楷體" w:eastAsia="標楷體" w:hAnsi="標楷體" w:hint="eastAsia"/>
          <w:sz w:val="28"/>
          <w:szCs w:val="28"/>
        </w:rPr>
        <w:t>闕</w:t>
      </w:r>
      <w:r w:rsidR="00C724FC">
        <w:rPr>
          <w:rFonts w:ascii="標楷體" w:eastAsia="標楷體" w:hAnsi="標楷體" w:hint="eastAsia"/>
          <w:sz w:val="28"/>
          <w:szCs w:val="28"/>
        </w:rPr>
        <w:t>召集人</w:t>
      </w:r>
      <w:r w:rsidR="003E57D8">
        <w:rPr>
          <w:rFonts w:ascii="標楷體" w:eastAsia="標楷體" w:hAnsi="標楷體" w:hint="eastAsia"/>
          <w:sz w:val="28"/>
          <w:szCs w:val="28"/>
        </w:rPr>
        <w:t>修謙</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3E57D8" w:rsidRDefault="003E57D8" w:rsidP="0089303B">
      <w:pPr>
        <w:spacing w:line="360" w:lineRule="exact"/>
        <w:ind w:left="1"/>
        <w:rPr>
          <w:rFonts w:ascii="標楷體" w:eastAsia="標楷體" w:hAnsi="標楷體"/>
          <w:sz w:val="28"/>
          <w:szCs w:val="28"/>
        </w:rPr>
      </w:pPr>
    </w:p>
    <w:p w:rsidR="003E57D8" w:rsidRDefault="003E57D8" w:rsidP="0089303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今天有</w:t>
      </w:r>
      <w:r w:rsidR="004863CD">
        <w:rPr>
          <w:rFonts w:ascii="標楷體" w:eastAsia="標楷體" w:hAnsi="標楷體" w:hint="eastAsia"/>
          <w:sz w:val="28"/>
          <w:szCs w:val="28"/>
        </w:rPr>
        <w:t>農糧署李技正說明肥料</w:t>
      </w:r>
      <w:r>
        <w:rPr>
          <w:rFonts w:ascii="標楷體" w:eastAsia="標楷體" w:hAnsi="標楷體" w:hint="eastAsia"/>
          <w:sz w:val="28"/>
          <w:szCs w:val="28"/>
        </w:rPr>
        <w:t>的重頭戲，肥料部分我</w:t>
      </w:r>
      <w:r w:rsidR="004863CD">
        <w:rPr>
          <w:rFonts w:ascii="標楷體" w:eastAsia="標楷體" w:hAnsi="標楷體" w:hint="eastAsia"/>
          <w:sz w:val="28"/>
          <w:szCs w:val="28"/>
        </w:rPr>
        <w:t>們條列九項問題，而李</w:t>
      </w:r>
      <w:r w:rsidR="004863CD">
        <w:rPr>
          <w:rFonts w:ascii="標楷體" w:eastAsia="標楷體" w:hAnsi="標楷體" w:hint="eastAsia"/>
          <w:sz w:val="28"/>
          <w:szCs w:val="28"/>
        </w:rPr>
        <w:lastRenderedPageBreak/>
        <w:t>技正有把它融入在他的簡報中，所以就不浪費時間多發言，謝謝大家。</w:t>
      </w:r>
    </w:p>
    <w:p w:rsidR="007A51BA" w:rsidRPr="002D4D25" w:rsidRDefault="007A51BA"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sz w:val="28"/>
          <w:szCs w:val="28"/>
        </w:rPr>
        <w:t>(</w:t>
      </w:r>
      <w:r w:rsidRPr="00B16229">
        <w:rPr>
          <w:rFonts w:ascii="標楷體" w:eastAsia="標楷體" w:hAnsi="標楷體" w:hint="eastAsia"/>
          <w:sz w:val="28"/>
          <w:szCs w:val="28"/>
        </w:rPr>
        <w:t>一</w:t>
      </w:r>
      <w:r w:rsidRPr="00B16229">
        <w:rPr>
          <w:rFonts w:ascii="標楷體" w:eastAsia="標楷體" w:hAnsi="標楷體"/>
          <w:sz w:val="28"/>
          <w:szCs w:val="28"/>
        </w:rPr>
        <w:t>)</w:t>
      </w:r>
      <w:r w:rsidRPr="00B16229">
        <w:rPr>
          <w:rFonts w:ascii="標楷體" w:eastAsia="標楷體" w:hAnsi="標楷體" w:hint="eastAsia"/>
          <w:sz w:val="28"/>
          <w:szCs w:val="28"/>
        </w:rPr>
        <w:t>請稽核本會一０八年度二、三月份財務收支狀況案。(理事長交議)</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說  明：一０八年度二、三月份財務收支狀況表(詳如附件一、二)，請予審</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核。</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Pr="00B16229">
        <w:rPr>
          <w:rFonts w:ascii="標楷體" w:eastAsia="標楷體" w:hAnsi="標楷體" w:hint="eastAsia"/>
          <w:sz w:val="28"/>
          <w:szCs w:val="28"/>
        </w:rPr>
        <w:t xml:space="preserve">    </w:t>
      </w:r>
      <w:r w:rsidRPr="00B16229">
        <w:rPr>
          <w:rFonts w:ascii="標楷體" w:eastAsia="標楷體" w:hAnsi="標楷體" w:hint="eastAsia"/>
          <w:sz w:val="28"/>
          <w:szCs w:val="28"/>
        </w:rPr>
        <w:t xml:space="preserve"> 理事會決議：照案通過。 </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Pr="00B16229">
        <w:rPr>
          <w:rFonts w:ascii="標楷體" w:eastAsia="標楷體" w:hAnsi="標楷體" w:hint="eastAsia"/>
          <w:sz w:val="28"/>
          <w:szCs w:val="28"/>
        </w:rPr>
        <w:t xml:space="preserve">    </w:t>
      </w:r>
      <w:r w:rsidRPr="00B16229">
        <w:rPr>
          <w:rFonts w:ascii="標楷體" w:eastAsia="標楷體" w:hAnsi="標楷體" w:hint="eastAsia"/>
          <w:sz w:val="28"/>
          <w:szCs w:val="28"/>
        </w:rPr>
        <w:t xml:space="preserve"> 監事會決議：無異議通過。</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sz w:val="28"/>
          <w:szCs w:val="28"/>
        </w:rPr>
        <w:t xml:space="preserve"> </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(二) 請討論本會鄧秘書晴心人事任命案。(理事長交議)</w:t>
      </w:r>
    </w:p>
    <w:p w:rsidR="004863CD" w:rsidRPr="00B16229" w:rsidRDefault="004863CD" w:rsidP="00B16229">
      <w:pPr>
        <w:spacing w:line="360" w:lineRule="exact"/>
        <w:ind w:left="1"/>
        <w:rPr>
          <w:rFonts w:ascii="標楷體" w:eastAsia="標楷體" w:hAnsi="標楷體"/>
          <w:sz w:val="28"/>
          <w:szCs w:val="28"/>
        </w:rPr>
      </w:pPr>
    </w:p>
    <w:p w:rsid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說  明:王秘書中佑因個人因素，請辭本會秘書一職，工作到二月底，為此本</w:t>
      </w: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863CD" w:rsidRPr="00B16229">
        <w:rPr>
          <w:rFonts w:ascii="標楷體" w:eastAsia="標楷體" w:hAnsi="標楷體" w:hint="eastAsia"/>
          <w:sz w:val="28"/>
          <w:szCs w:val="28"/>
        </w:rPr>
        <w:t>會新聘鄧晴心小姐接任，提請討論。</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決</w:t>
      </w:r>
      <w:r w:rsidRPr="00B16229">
        <w:rPr>
          <w:rFonts w:ascii="標楷體" w:eastAsia="標楷體" w:hAnsi="標楷體"/>
          <w:sz w:val="28"/>
          <w:szCs w:val="28"/>
        </w:rPr>
        <w:t xml:space="preserve">  </w:t>
      </w:r>
      <w:r w:rsidRPr="00B16229">
        <w:rPr>
          <w:rFonts w:ascii="標楷體" w:eastAsia="標楷體" w:hAnsi="標楷體" w:hint="eastAsia"/>
          <w:sz w:val="28"/>
          <w:szCs w:val="28"/>
        </w:rPr>
        <w:t>議：照案通過。</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(三)請審核本會第十屆第二次會員大會代表人資格案。(理事長交議)</w:t>
      </w:r>
    </w:p>
    <w:p w:rsidR="004863CD" w:rsidRPr="00B16229" w:rsidRDefault="004863CD" w:rsidP="00B16229">
      <w:pPr>
        <w:spacing w:line="360" w:lineRule="exact"/>
        <w:ind w:left="1"/>
        <w:rPr>
          <w:rFonts w:ascii="標楷體" w:eastAsia="標楷體" w:hAnsi="標楷體"/>
          <w:sz w:val="28"/>
          <w:szCs w:val="28"/>
        </w:rPr>
      </w:pPr>
    </w:p>
    <w:p w:rsid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說  明：(一)本會已於 108.03.06.北市植保銘字第19007號函週知全</w:t>
      </w: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863CD" w:rsidRPr="00B16229">
        <w:rPr>
          <w:rFonts w:ascii="標楷體" w:eastAsia="標楷體" w:hAnsi="標楷體" w:hint="eastAsia"/>
          <w:sz w:val="28"/>
          <w:szCs w:val="28"/>
        </w:rPr>
        <w:t xml:space="preserve">體會員依法辦理會籍清查及更正會員代表。 </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(二)茲已造具會員代表名冊，詳如附件三。提請討論。</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決  議：照案通過。</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(四)請審核本會第十屆第二次會員代表大會之提案。(理事長交議)</w:t>
      </w:r>
    </w:p>
    <w:p w:rsidR="004863CD" w:rsidRPr="00B16229" w:rsidRDefault="004863CD" w:rsidP="00B16229">
      <w:pPr>
        <w:spacing w:line="360" w:lineRule="exact"/>
        <w:ind w:left="1"/>
        <w:rPr>
          <w:rFonts w:ascii="標楷體" w:eastAsia="標楷體" w:hAnsi="標楷體"/>
          <w:sz w:val="28"/>
          <w:szCs w:val="28"/>
        </w:rPr>
      </w:pPr>
    </w:p>
    <w:p w:rsid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說  明：本會依法於 108.03.06.北市植保銘字第19007號函辦理徵</w:t>
      </w: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863CD" w:rsidRPr="00B16229">
        <w:rPr>
          <w:rFonts w:ascii="標楷體" w:eastAsia="標楷體" w:hAnsi="標楷體" w:hint="eastAsia"/>
          <w:sz w:val="28"/>
          <w:szCs w:val="28"/>
        </w:rPr>
        <w:t>求大會提案。有關資料俟彙總整理後，於現場分發討論。</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決  議：</w:t>
      </w:r>
      <w:r w:rsidR="009D0D41" w:rsidRPr="00B16229">
        <w:rPr>
          <w:rFonts w:ascii="標楷體" w:eastAsia="標楷體" w:hAnsi="標楷體" w:hint="eastAsia"/>
          <w:sz w:val="28"/>
          <w:szCs w:val="28"/>
        </w:rPr>
        <w:t>因無會員提案，僅以例行議案提交大會通過。</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p>
    <w:p w:rsid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(五)請討論邀請參加本會第十屆第二次會員大會 (108.05.10.)之來賓名單</w:t>
      </w: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863CD" w:rsidRPr="00B16229">
        <w:rPr>
          <w:rFonts w:ascii="標楷體" w:eastAsia="標楷體" w:hAnsi="標楷體" w:hint="eastAsia"/>
          <w:sz w:val="28"/>
          <w:szCs w:val="28"/>
        </w:rPr>
        <w:t>案。(理事長交議)</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863CD" w:rsidRPr="00B16229">
        <w:rPr>
          <w:rFonts w:ascii="標楷體" w:eastAsia="標楷體" w:hAnsi="標楷體" w:hint="eastAsia"/>
          <w:sz w:val="28"/>
          <w:szCs w:val="28"/>
        </w:rPr>
        <w:t xml:space="preserve">       說  明：請與會全體理、監事共同推薦，以供會務人員去函邀請。</w:t>
      </w: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註：檢附上次會員大會之貴賓名單，以供參攷。(如附件四)。</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lastRenderedPageBreak/>
        <w:t xml:space="preserve">       決  議：</w:t>
      </w:r>
      <w:r w:rsidRPr="00B16229">
        <w:rPr>
          <w:rFonts w:ascii="標楷體" w:eastAsia="標楷體" w:hAnsi="標楷體" w:hint="eastAsia"/>
          <w:sz w:val="28"/>
          <w:szCs w:val="28"/>
        </w:rPr>
        <w:t>修正後通過。</w:t>
      </w:r>
    </w:p>
    <w:p w:rsidR="004863CD" w:rsidRPr="00B16229" w:rsidRDefault="004863CD" w:rsidP="00B16229">
      <w:pPr>
        <w:spacing w:line="360" w:lineRule="exact"/>
        <w:ind w:left="1"/>
        <w:rPr>
          <w:rFonts w:ascii="標楷體" w:eastAsia="標楷體" w:hAnsi="標楷體"/>
          <w:sz w:val="28"/>
          <w:szCs w:val="28"/>
        </w:rPr>
      </w:pPr>
    </w:p>
    <w:p w:rsid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(六)請討論本會第十屆第二次會員大會程序及使用時間分配案。(理事長交</w:t>
      </w:r>
    </w:p>
    <w:p w:rsidR="004863CD" w:rsidRPr="00B16229" w:rsidRDefault="00B16229" w:rsidP="00B1622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sidR="004863CD" w:rsidRPr="00B16229">
        <w:rPr>
          <w:rFonts w:ascii="標楷體" w:eastAsia="標楷體" w:hAnsi="標楷體" w:hint="eastAsia"/>
          <w:sz w:val="28"/>
          <w:szCs w:val="28"/>
        </w:rPr>
        <w:t>議)</w:t>
      </w:r>
    </w:p>
    <w:p w:rsidR="004863CD" w:rsidRPr="00B16229" w:rsidRDefault="004863CD" w:rsidP="00B16229">
      <w:pPr>
        <w:spacing w:line="360" w:lineRule="exact"/>
        <w:ind w:left="1"/>
        <w:rPr>
          <w:rFonts w:ascii="標楷體" w:eastAsia="標楷體" w:hAnsi="標楷體"/>
          <w:sz w:val="28"/>
          <w:szCs w:val="28"/>
        </w:rPr>
      </w:pPr>
    </w:p>
    <w:p w:rsidR="004863CD" w:rsidRPr="00B16229"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說  明：檢附大會程序表供與會出席理、監事同仁參考用(如附件五)。</w:t>
      </w:r>
    </w:p>
    <w:p w:rsidR="00B16229" w:rsidRDefault="00B16229" w:rsidP="00B16229">
      <w:pPr>
        <w:spacing w:line="360" w:lineRule="exact"/>
        <w:ind w:left="1"/>
        <w:rPr>
          <w:rFonts w:ascii="標楷體" w:eastAsia="標楷體" w:hAnsi="標楷體"/>
          <w:sz w:val="28"/>
          <w:szCs w:val="28"/>
        </w:rPr>
      </w:pPr>
    </w:p>
    <w:p w:rsidR="009E6DE4" w:rsidRDefault="004863CD"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9E6DE4" w:rsidRPr="00B16229">
        <w:rPr>
          <w:rFonts w:ascii="標楷體" w:eastAsia="標楷體" w:hAnsi="標楷體" w:hint="eastAsia"/>
          <w:sz w:val="28"/>
          <w:szCs w:val="28"/>
        </w:rPr>
        <w:t xml:space="preserve"> </w:t>
      </w:r>
      <w:r w:rsidR="009D0D41" w:rsidRPr="00B16229">
        <w:rPr>
          <w:rFonts w:ascii="標楷體" w:eastAsia="標楷體" w:hAnsi="標楷體" w:hint="eastAsia"/>
          <w:sz w:val="28"/>
          <w:szCs w:val="28"/>
        </w:rPr>
        <w:t>決  議：照案通過。</w:t>
      </w:r>
    </w:p>
    <w:p w:rsidR="00B16229" w:rsidRPr="00B16229" w:rsidRDefault="00B16229" w:rsidP="00B16229">
      <w:pPr>
        <w:spacing w:line="360" w:lineRule="exact"/>
        <w:ind w:left="1"/>
        <w:rPr>
          <w:rFonts w:ascii="標楷體" w:eastAsia="標楷體" w:hAnsi="標楷體" w:hint="eastAsia"/>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3C" w:rsidRDefault="0060683C" w:rsidP="009A34F6">
      <w:r>
        <w:separator/>
      </w:r>
    </w:p>
  </w:endnote>
  <w:endnote w:type="continuationSeparator" w:id="0">
    <w:p w:rsidR="0060683C" w:rsidRDefault="0060683C"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3C" w:rsidRDefault="0060683C" w:rsidP="009A34F6">
      <w:r>
        <w:separator/>
      </w:r>
    </w:p>
  </w:footnote>
  <w:footnote w:type="continuationSeparator" w:id="0">
    <w:p w:rsidR="0060683C" w:rsidRDefault="0060683C"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3"/>
  </w:num>
  <w:num w:numId="8">
    <w:abstractNumId w:val="8"/>
  </w:num>
  <w:num w:numId="9">
    <w:abstractNumId w:val="9"/>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C1"/>
    <w:rsid w:val="004A76EA"/>
    <w:rsid w:val="004B14A9"/>
    <w:rsid w:val="004B264A"/>
    <w:rsid w:val="004B39F8"/>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24B91-ED82-489D-A1EF-B88B001F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546</Words>
  <Characters>3116</Characters>
  <Application>Microsoft Office Word</Application>
  <DocSecurity>0</DocSecurity>
  <Lines>25</Lines>
  <Paragraphs>7</Paragraphs>
  <ScaleCrop>false</ScaleCrop>
  <Company>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3</cp:revision>
  <cp:lastPrinted>2012-02-23T02:28:00Z</cp:lastPrinted>
  <dcterms:created xsi:type="dcterms:W3CDTF">2019-04-15T08:14:00Z</dcterms:created>
  <dcterms:modified xsi:type="dcterms:W3CDTF">2019-04-15T08:17:00Z</dcterms:modified>
</cp:coreProperties>
</file>