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721A8B">
        <w:rPr>
          <w:rFonts w:ascii="標楷體" w:eastAsia="標楷體" w:hint="eastAsia"/>
          <w:sz w:val="26"/>
        </w:rPr>
        <w:t>9</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721A8B">
        <w:rPr>
          <w:rFonts w:ascii="標楷體" w:eastAsia="標楷體" w:hint="eastAsia"/>
          <w:sz w:val="26"/>
        </w:rPr>
        <w:t>9</w:t>
      </w:r>
      <w:r w:rsidR="00455A1D">
        <w:rPr>
          <w:rFonts w:ascii="標楷體" w:eastAsia="標楷體" w:hint="eastAsia"/>
          <w:sz w:val="26"/>
        </w:rPr>
        <w:t>0</w:t>
      </w:r>
      <w:r w:rsidR="004B4EF0">
        <w:rPr>
          <w:rFonts w:ascii="標楷體" w:eastAsia="標楷體" w:hint="eastAsia"/>
          <w:sz w:val="26"/>
        </w:rPr>
        <w:t>24</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721A8B">
        <w:rPr>
          <w:rFonts w:ascii="標楷體" w:eastAsia="標楷體" w:hint="eastAsia"/>
          <w:sz w:val="26"/>
        </w:rPr>
        <w:t>8</w:t>
      </w:r>
      <w:r>
        <w:rPr>
          <w:rFonts w:ascii="標楷體" w:eastAsia="標楷體" w:hint="eastAsia"/>
          <w:sz w:val="26"/>
        </w:rPr>
        <w:t>.</w:t>
      </w:r>
      <w:r w:rsidR="00B54EAA">
        <w:rPr>
          <w:rFonts w:ascii="標楷體" w:eastAsia="標楷體" w:hint="eastAsia"/>
          <w:sz w:val="26"/>
        </w:rPr>
        <w:t>0</w:t>
      </w:r>
      <w:r w:rsidR="004B4EF0">
        <w:rPr>
          <w:rFonts w:ascii="標楷體" w:eastAsia="標楷體" w:hint="eastAsia"/>
          <w:sz w:val="26"/>
        </w:rPr>
        <w:t>8</w:t>
      </w:r>
      <w:r>
        <w:rPr>
          <w:rFonts w:ascii="標楷體" w:eastAsia="標楷體" w:hint="eastAsia"/>
          <w:sz w:val="26"/>
        </w:rPr>
        <w:t>.</w:t>
      </w:r>
      <w:r w:rsidR="00B54EAA">
        <w:rPr>
          <w:rFonts w:ascii="標楷體" w:eastAsia="標楷體" w:hint="eastAsia"/>
          <w:sz w:val="26"/>
        </w:rPr>
        <w:t>2</w:t>
      </w:r>
      <w:r w:rsidR="004B4EF0">
        <w:rPr>
          <w:rFonts w:ascii="標楷體" w:eastAsia="標楷體" w:hint="eastAsia"/>
          <w:sz w:val="26"/>
        </w:rPr>
        <w:t>3</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721A8B">
        <w:rPr>
          <w:rFonts w:ascii="標楷體" w:eastAsia="標楷體" w:hint="eastAsia"/>
          <w:b/>
          <w:sz w:val="28"/>
          <w:szCs w:val="28"/>
        </w:rPr>
        <w:t>十</w:t>
      </w:r>
      <w:r>
        <w:rPr>
          <w:rFonts w:ascii="標楷體" w:eastAsia="標楷體" w:hint="eastAsia"/>
          <w:b/>
          <w:sz w:val="28"/>
          <w:szCs w:val="28"/>
        </w:rPr>
        <w:t>屆第</w:t>
      </w:r>
      <w:r w:rsidR="004B4EF0">
        <w:rPr>
          <w:rFonts w:ascii="標楷體" w:eastAsia="標楷體" w:hint="eastAsia"/>
          <w:b/>
          <w:sz w:val="28"/>
          <w:szCs w:val="28"/>
        </w:rPr>
        <w:t>六</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721A8B">
        <w:rPr>
          <w:rFonts w:ascii="標楷體" w:eastAsia="標楷體" w:hAnsi="標楷體" w:hint="eastAsia"/>
          <w:sz w:val="28"/>
          <w:szCs w:val="28"/>
        </w:rPr>
        <w:t>八</w:t>
      </w:r>
      <w:r w:rsidRPr="0089303B">
        <w:rPr>
          <w:rFonts w:ascii="標楷體" w:eastAsia="標楷體" w:hAnsi="標楷體" w:hint="eastAsia"/>
          <w:sz w:val="28"/>
          <w:szCs w:val="28"/>
        </w:rPr>
        <w:t>年</w:t>
      </w:r>
      <w:r w:rsidR="004B4EF0">
        <w:rPr>
          <w:rFonts w:ascii="標楷體" w:eastAsia="標楷體" w:hAnsi="標楷體" w:hint="eastAsia"/>
          <w:sz w:val="28"/>
          <w:szCs w:val="28"/>
        </w:rPr>
        <w:t>八</w:t>
      </w:r>
      <w:r w:rsidRPr="0089303B">
        <w:rPr>
          <w:rFonts w:ascii="標楷體" w:eastAsia="標楷體" w:hAnsi="標楷體" w:hint="eastAsia"/>
          <w:sz w:val="28"/>
          <w:szCs w:val="28"/>
        </w:rPr>
        <w:t>月</w:t>
      </w:r>
      <w:r w:rsidR="004B4EF0">
        <w:rPr>
          <w:rFonts w:ascii="標楷體" w:eastAsia="標楷體" w:hAnsi="標楷體" w:hint="eastAsia"/>
          <w:sz w:val="28"/>
          <w:szCs w:val="28"/>
        </w:rPr>
        <w:t>二</w:t>
      </w:r>
      <w:r w:rsidR="006A5080">
        <w:rPr>
          <w:rFonts w:ascii="標楷體" w:eastAsia="標楷體" w:hAnsi="標楷體" w:hint="eastAsia"/>
          <w:sz w:val="28"/>
          <w:szCs w:val="28"/>
        </w:rPr>
        <w:t>十</w:t>
      </w:r>
      <w:r w:rsidR="004B4EF0">
        <w:rPr>
          <w:rFonts w:ascii="標楷體" w:eastAsia="標楷體" w:hAnsi="標楷體" w:hint="eastAsia"/>
          <w:sz w:val="28"/>
          <w:szCs w:val="28"/>
        </w:rPr>
        <w:t>三</w:t>
      </w:r>
      <w:r w:rsidRPr="0089303B">
        <w:rPr>
          <w:rFonts w:ascii="標楷體" w:eastAsia="標楷體" w:hAnsi="標楷體" w:hint="eastAsia"/>
          <w:sz w:val="28"/>
          <w:szCs w:val="28"/>
        </w:rPr>
        <w:t>日(星期</w:t>
      </w:r>
      <w:r w:rsidR="00731E05">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5705A2">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5705A2">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5705A2">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5705A2">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980888" w:rsidRDefault="0089303B"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980888" w:rsidRPr="0089303B">
        <w:rPr>
          <w:rFonts w:ascii="標楷體" w:eastAsia="標楷體" w:hAnsi="標楷體" w:hint="eastAsia"/>
          <w:sz w:val="28"/>
          <w:szCs w:val="28"/>
        </w:rPr>
        <w:t>理事：</w:t>
      </w:r>
      <w:r w:rsidR="00980888" w:rsidRPr="00835DE7">
        <w:rPr>
          <w:rFonts w:ascii="標楷體" w:eastAsia="標楷體" w:hAnsi="標楷體" w:hint="eastAsia"/>
          <w:sz w:val="28"/>
          <w:szCs w:val="28"/>
        </w:rPr>
        <w:t>鄧啟銘、</w:t>
      </w:r>
      <w:r w:rsidR="00980888">
        <w:rPr>
          <w:rFonts w:ascii="標楷體" w:eastAsia="標楷體" w:hAnsi="標楷體" w:hint="eastAsia"/>
          <w:sz w:val="28"/>
          <w:szCs w:val="28"/>
        </w:rPr>
        <w:t>蘇建光、林美容、</w:t>
      </w:r>
      <w:r w:rsidR="00980888" w:rsidRPr="00835DE7">
        <w:rPr>
          <w:rFonts w:ascii="標楷體" w:eastAsia="標楷體" w:hAnsi="標楷體" w:hint="eastAsia"/>
          <w:sz w:val="28"/>
          <w:szCs w:val="28"/>
        </w:rPr>
        <w:t>許凱鈞</w:t>
      </w:r>
      <w:r w:rsidR="00980888">
        <w:rPr>
          <w:rFonts w:ascii="標楷體" w:eastAsia="標楷體" w:hAnsi="標楷體" w:hint="eastAsia"/>
          <w:sz w:val="28"/>
          <w:szCs w:val="28"/>
        </w:rPr>
        <w:t>、</w:t>
      </w:r>
      <w:r w:rsidR="00980888" w:rsidRPr="00835DE7">
        <w:rPr>
          <w:rFonts w:ascii="標楷體" w:eastAsia="標楷體" w:hAnsi="標楷體" w:hint="eastAsia"/>
          <w:sz w:val="28"/>
          <w:szCs w:val="28"/>
        </w:rPr>
        <w:t>闕修謙</w:t>
      </w:r>
      <w:r w:rsidR="00731E05">
        <w:rPr>
          <w:rFonts w:ascii="標楷體" w:eastAsia="標楷體" w:hAnsi="標楷體" w:hint="eastAsia"/>
          <w:sz w:val="28"/>
          <w:szCs w:val="28"/>
        </w:rPr>
        <w:t>、王惠鵬、</w:t>
      </w:r>
    </w:p>
    <w:p w:rsidR="00980888"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彭世明、林俊誠、吳德棋、</w:t>
      </w:r>
      <w:r>
        <w:rPr>
          <w:rFonts w:ascii="標楷體" w:eastAsia="標楷體" w:hAnsi="標楷體" w:hint="eastAsia"/>
          <w:sz w:val="28"/>
          <w:szCs w:val="28"/>
        </w:rPr>
        <w:t>蔡尚諺、</w:t>
      </w:r>
      <w:r w:rsidRPr="00835DE7">
        <w:rPr>
          <w:rFonts w:ascii="標楷體" w:eastAsia="標楷體" w:hAnsi="標楷體" w:hint="eastAsia"/>
          <w:sz w:val="28"/>
          <w:szCs w:val="28"/>
        </w:rPr>
        <w:t>高慶平</w:t>
      </w:r>
      <w:r>
        <w:rPr>
          <w:rFonts w:ascii="標楷體" w:eastAsia="標楷體" w:hAnsi="標楷體" w:hint="eastAsia"/>
          <w:sz w:val="28"/>
          <w:szCs w:val="28"/>
        </w:rPr>
        <w:t>、洪光臨</w:t>
      </w:r>
    </w:p>
    <w:p w:rsidR="00980888" w:rsidRPr="0089303B" w:rsidRDefault="00980888" w:rsidP="00980888">
      <w:pPr>
        <w:pStyle w:val="a4"/>
        <w:spacing w:line="360" w:lineRule="exact"/>
        <w:ind w:left="2"/>
        <w:rPr>
          <w:rFonts w:ascii="標楷體" w:eastAsia="標楷體" w:hAnsi="標楷體"/>
          <w:sz w:val="28"/>
          <w:szCs w:val="28"/>
        </w:rPr>
      </w:pPr>
      <w:r w:rsidRPr="00835DE7">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w:t>
      </w:r>
      <w:r w:rsidRPr="00835DE7">
        <w:rPr>
          <w:rFonts w:ascii="標楷體" w:eastAsia="標楷體" w:hAnsi="標楷體" w:hint="eastAsia"/>
          <w:sz w:val="28"/>
          <w:szCs w:val="28"/>
        </w:rPr>
        <w:t>黃東煌</w:t>
      </w:r>
      <w:r>
        <w:rPr>
          <w:rFonts w:ascii="標楷體" w:eastAsia="標楷體" w:hAnsi="標楷體" w:hint="eastAsia"/>
          <w:sz w:val="28"/>
          <w:szCs w:val="28"/>
        </w:rPr>
        <w:t>、林俊良、黃璧瑩</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王滌資</w:t>
      </w:r>
      <w:r>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Default="00980888" w:rsidP="00980888">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4B4EF0" w:rsidRPr="00835DE7">
        <w:rPr>
          <w:rFonts w:ascii="標楷體" w:eastAsia="標楷體" w:hAnsi="標楷體" w:hint="eastAsia"/>
          <w:sz w:val="28"/>
          <w:szCs w:val="28"/>
        </w:rPr>
        <w:t>陳順郎</w:t>
      </w:r>
      <w:r w:rsidR="004B4EF0">
        <w:rPr>
          <w:rFonts w:ascii="標楷體" w:eastAsia="標楷體" w:hAnsi="標楷體" w:hint="eastAsia"/>
          <w:sz w:val="28"/>
          <w:szCs w:val="28"/>
        </w:rPr>
        <w:t>、</w:t>
      </w:r>
      <w:r w:rsidRPr="00835DE7">
        <w:rPr>
          <w:rFonts w:ascii="標楷體" w:eastAsia="標楷體" w:hAnsi="標楷體" w:hint="eastAsia"/>
          <w:sz w:val="28"/>
          <w:szCs w:val="28"/>
        </w:rPr>
        <w:t>許榮隆、廖淳凱</w:t>
      </w:r>
      <w:r>
        <w:rPr>
          <w:rFonts w:ascii="標楷體" w:eastAsia="標楷體" w:hAnsi="標楷體" w:hint="eastAsia"/>
          <w:sz w:val="28"/>
          <w:szCs w:val="28"/>
        </w:rPr>
        <w:t>、張惠翔、黃汝珍</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Pr>
          <w:rFonts w:ascii="標楷體" w:eastAsia="標楷體" w:hAnsi="標楷體" w:hint="eastAsia"/>
          <w:sz w:val="28"/>
          <w:szCs w:val="28"/>
        </w:rPr>
        <w:t>(理事)</w:t>
      </w:r>
      <w:r w:rsidRPr="00980888">
        <w:rPr>
          <w:rFonts w:ascii="標楷體" w:eastAsia="標楷體" w:hAnsi="標楷體" w:hint="eastAsia"/>
          <w:sz w:val="28"/>
          <w:szCs w:val="28"/>
        </w:rPr>
        <w:t xml:space="preserve"> </w:t>
      </w:r>
      <w:r w:rsidR="004B4EF0">
        <w:rPr>
          <w:rFonts w:ascii="標楷體" w:eastAsia="標楷體" w:hAnsi="標楷體" w:hint="eastAsia"/>
          <w:sz w:val="28"/>
          <w:szCs w:val="28"/>
        </w:rPr>
        <w:t>黃人傑</w:t>
      </w:r>
      <w:r w:rsidR="00731E05">
        <w:rPr>
          <w:rFonts w:ascii="標楷體" w:eastAsia="標楷體" w:hAnsi="標楷體" w:hint="eastAsia"/>
          <w:sz w:val="28"/>
          <w:szCs w:val="28"/>
        </w:rPr>
        <w:t>、簡維明、</w:t>
      </w:r>
      <w:r w:rsidR="00731E05" w:rsidRPr="00835DE7">
        <w:rPr>
          <w:rFonts w:ascii="標楷體" w:eastAsia="標楷體" w:hAnsi="標楷體" w:hint="eastAsia"/>
          <w:sz w:val="28"/>
          <w:szCs w:val="28"/>
        </w:rPr>
        <w:t>蔡宜修</w:t>
      </w:r>
      <w:r w:rsidR="00731E05">
        <w:rPr>
          <w:rFonts w:ascii="標楷體" w:eastAsia="標楷體" w:hAnsi="標楷體" w:hint="eastAsia"/>
          <w:sz w:val="28"/>
          <w:szCs w:val="28"/>
        </w:rPr>
        <w:t>(監事)</w:t>
      </w:r>
      <w:r w:rsidR="004B4EF0" w:rsidRPr="004B4EF0">
        <w:rPr>
          <w:rFonts w:ascii="標楷體" w:eastAsia="標楷體" w:hAnsi="標楷體" w:hint="eastAsia"/>
          <w:sz w:val="28"/>
          <w:szCs w:val="28"/>
        </w:rPr>
        <w:t xml:space="preserve"> </w:t>
      </w:r>
      <w:r w:rsidR="004B4EF0" w:rsidRPr="00835DE7">
        <w:rPr>
          <w:rFonts w:ascii="標楷體" w:eastAsia="標楷體" w:hAnsi="標楷體" w:hint="eastAsia"/>
          <w:sz w:val="28"/>
          <w:szCs w:val="28"/>
        </w:rPr>
        <w:t>簡枝政、</w:t>
      </w:r>
      <w:r w:rsidR="004B4EF0">
        <w:rPr>
          <w:rFonts w:ascii="標楷體" w:eastAsia="標楷體" w:hAnsi="標楷體" w:hint="eastAsia"/>
          <w:sz w:val="28"/>
          <w:szCs w:val="28"/>
        </w:rPr>
        <w:t>許美環</w:t>
      </w:r>
      <w:r>
        <w:rPr>
          <w:rFonts w:ascii="標楷體" w:eastAsia="標楷體" w:hAnsi="標楷體" w:hint="eastAsia"/>
          <w:sz w:val="28"/>
          <w:szCs w:val="28"/>
        </w:rPr>
        <w:t>。</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Pr="00835DE7">
        <w:rPr>
          <w:rFonts w:ascii="標楷體" w:eastAsia="標楷體" w:hAnsi="標楷體" w:hint="eastAsia"/>
          <w:sz w:val="28"/>
          <w:szCs w:val="28"/>
        </w:rPr>
        <w:t>蔡崇禮</w:t>
      </w:r>
      <w:r>
        <w:rPr>
          <w:rFonts w:ascii="標楷體" w:eastAsia="標楷體" w:hAnsi="標楷體" w:hint="eastAsia"/>
          <w:sz w:val="28"/>
          <w:szCs w:val="28"/>
        </w:rPr>
        <w:t>、</w:t>
      </w:r>
      <w:r w:rsidR="00731E05">
        <w:rPr>
          <w:rFonts w:ascii="標楷體" w:eastAsia="標楷體" w:hAnsi="標楷體" w:hint="eastAsia"/>
          <w:sz w:val="28"/>
          <w:szCs w:val="28"/>
        </w:rPr>
        <w:t>陳吉昌</w:t>
      </w:r>
    </w:p>
    <w:p w:rsidR="0017697D" w:rsidRPr="0089303B" w:rsidRDefault="0017697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B54EAA">
        <w:rPr>
          <w:rFonts w:ascii="標楷體" w:eastAsia="標楷體" w:hAnsi="標楷體" w:hint="eastAsia"/>
          <w:sz w:val="28"/>
          <w:szCs w:val="28"/>
        </w:rPr>
        <w:t>十</w:t>
      </w:r>
      <w:r w:rsidR="00980888">
        <w:rPr>
          <w:rFonts w:ascii="標楷體" w:eastAsia="標楷體" w:hAnsi="標楷體" w:hint="eastAsia"/>
          <w:sz w:val="28"/>
          <w:szCs w:val="28"/>
        </w:rPr>
        <w:t>八</w:t>
      </w:r>
      <w:r w:rsidRPr="0089303B">
        <w:rPr>
          <w:rFonts w:ascii="標楷體" w:eastAsia="標楷體" w:hAnsi="標楷體" w:hint="eastAsia"/>
          <w:sz w:val="28"/>
          <w:szCs w:val="28"/>
        </w:rPr>
        <w:t>位；監事</w:t>
      </w:r>
      <w:r w:rsidR="004B4EF0">
        <w:rPr>
          <w:rFonts w:ascii="標楷體" w:eastAsia="標楷體" w:hAnsi="標楷體" w:hint="eastAsia"/>
          <w:sz w:val="28"/>
          <w:szCs w:val="28"/>
        </w:rPr>
        <w:t>五</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BE42F6" w:rsidRDefault="00731E05" w:rsidP="00B54EAA">
      <w:pPr>
        <w:pStyle w:val="a4"/>
        <w:spacing w:line="360" w:lineRule="exact"/>
        <w:ind w:left="2"/>
        <w:rPr>
          <w:rFonts w:ascii="標楷體" w:eastAsia="標楷體" w:hAnsi="標楷體"/>
          <w:sz w:val="28"/>
          <w:szCs w:val="28"/>
        </w:rPr>
      </w:pPr>
      <w:r>
        <w:rPr>
          <w:rFonts w:ascii="標楷體" w:eastAsia="標楷體" w:hAnsi="標楷體" w:hint="eastAsia"/>
          <w:sz w:val="28"/>
          <w:szCs w:val="28"/>
        </w:rPr>
        <w:t>感謝大家</w:t>
      </w:r>
      <w:r w:rsidR="00BE42F6">
        <w:rPr>
          <w:rFonts w:ascii="標楷體" w:eastAsia="標楷體" w:hAnsi="標楷體" w:hint="eastAsia"/>
          <w:sz w:val="28"/>
          <w:szCs w:val="28"/>
        </w:rPr>
        <w:t>在颱風前夕，依舊</w:t>
      </w:r>
      <w:r>
        <w:rPr>
          <w:rFonts w:ascii="標楷體" w:eastAsia="標楷體" w:hAnsi="標楷體" w:hint="eastAsia"/>
          <w:sz w:val="28"/>
          <w:szCs w:val="28"/>
        </w:rPr>
        <w:t>很準時地出席，</w:t>
      </w:r>
      <w:r w:rsidR="00BE42F6">
        <w:rPr>
          <w:rFonts w:ascii="標楷體" w:eastAsia="標楷體" w:hAnsi="標楷體" w:hint="eastAsia"/>
          <w:sz w:val="28"/>
          <w:szCs w:val="28"/>
        </w:rPr>
        <w:t>看來這次的颱風應該是往中南部去，颱風對我們影響很大，今年山上的梨子花開得少，荔枝跟龍眼產量很少，但價格很高，有時颱風來也不見得是壞事，因為雨水多，農藥肥料的使用量也會變多。</w:t>
      </w:r>
    </w:p>
    <w:p w:rsidR="00BE42F6" w:rsidRDefault="00BE42F6" w:rsidP="00B54EAA">
      <w:pPr>
        <w:pStyle w:val="a4"/>
        <w:spacing w:line="360" w:lineRule="exact"/>
        <w:ind w:left="2"/>
        <w:rPr>
          <w:rFonts w:ascii="標楷體" w:eastAsia="標楷體" w:hAnsi="標楷體"/>
          <w:sz w:val="28"/>
          <w:szCs w:val="28"/>
        </w:rPr>
      </w:pPr>
      <w:r>
        <w:rPr>
          <w:rFonts w:ascii="標楷體" w:eastAsia="標楷體" w:hAnsi="標楷體" w:hint="eastAsia"/>
          <w:sz w:val="28"/>
          <w:szCs w:val="28"/>
        </w:rPr>
        <w:t>上個月我去大陸考察，看到大陸的二、三線城市蓬勃發展，三線城市的人口數也有7、800萬，但依我的觀察，使用花卉與水果的人口不多，相對的，這是花卉與水果很有潛力的市場，值得我們關注，有機會把農產品銷往這些都市。</w:t>
      </w:r>
    </w:p>
    <w:p w:rsidR="00B54EAA" w:rsidRPr="00B54EAA" w:rsidRDefault="00B54EAA" w:rsidP="00B54EAA">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BE42F6">
        <w:rPr>
          <w:rFonts w:ascii="標楷體" w:eastAsia="標楷體" w:hAnsi="標楷體" w:hint="eastAsia"/>
          <w:sz w:val="28"/>
          <w:szCs w:val="28"/>
        </w:rPr>
        <w:t>陳常務</w:t>
      </w:r>
      <w:r w:rsidR="002F3F70" w:rsidRPr="0089303B">
        <w:rPr>
          <w:rFonts w:ascii="標楷體" w:eastAsia="標楷體" w:hAnsi="標楷體" w:hint="eastAsia"/>
          <w:sz w:val="28"/>
          <w:szCs w:val="28"/>
        </w:rPr>
        <w:t>監事</w:t>
      </w:r>
      <w:r w:rsidR="00BE42F6">
        <w:rPr>
          <w:rFonts w:ascii="標楷體" w:eastAsia="標楷體" w:hAnsi="標楷體" w:hint="eastAsia"/>
          <w:sz w:val="28"/>
          <w:szCs w:val="28"/>
        </w:rPr>
        <w:t>順郎</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9255D4">
        <w:rPr>
          <w:rFonts w:ascii="標楷體" w:eastAsia="標楷體" w:hAnsi="標楷體" w:hint="eastAsia"/>
          <w:sz w:val="28"/>
          <w:szCs w:val="28"/>
        </w:rPr>
        <w:t>公會業務</w:t>
      </w:r>
      <w:r w:rsidR="00BE42F6">
        <w:rPr>
          <w:rFonts w:ascii="標楷體" w:eastAsia="標楷體" w:hAnsi="標楷體" w:hint="eastAsia"/>
          <w:sz w:val="28"/>
          <w:szCs w:val="28"/>
        </w:rPr>
        <w:t>運作一直很正常，今天有</w:t>
      </w:r>
      <w:r w:rsidR="00FB124C">
        <w:rPr>
          <w:rFonts w:ascii="標楷體" w:eastAsia="標楷體" w:hAnsi="標楷體" w:hint="eastAsia"/>
          <w:sz w:val="28"/>
          <w:szCs w:val="28"/>
        </w:rPr>
        <w:t>議程要討論4-7月</w:t>
      </w:r>
      <w:r w:rsidR="009255D4">
        <w:rPr>
          <w:rFonts w:ascii="標楷體" w:eastAsia="標楷體" w:hAnsi="標楷體" w:hint="eastAsia"/>
          <w:sz w:val="28"/>
          <w:szCs w:val="28"/>
        </w:rPr>
        <w:t>財務</w:t>
      </w:r>
      <w:r w:rsidR="00FB124C">
        <w:rPr>
          <w:rFonts w:ascii="標楷體" w:eastAsia="標楷體" w:hAnsi="標楷體" w:hint="eastAsia"/>
          <w:sz w:val="28"/>
          <w:szCs w:val="28"/>
        </w:rPr>
        <w:t>報表</w:t>
      </w:r>
      <w:r w:rsidR="009255D4">
        <w:rPr>
          <w:rFonts w:ascii="標楷體" w:eastAsia="標楷體" w:hAnsi="標楷體" w:hint="eastAsia"/>
          <w:sz w:val="28"/>
          <w:szCs w:val="28"/>
        </w:rPr>
        <w:t>，</w:t>
      </w:r>
      <w:r w:rsidR="00FB124C">
        <w:rPr>
          <w:rFonts w:ascii="標楷體" w:eastAsia="標楷體" w:hAnsi="標楷體" w:hint="eastAsia"/>
          <w:sz w:val="28"/>
          <w:szCs w:val="28"/>
        </w:rPr>
        <w:t>請各位監事仔細觀看</w:t>
      </w:r>
      <w:r w:rsidR="009255D4">
        <w:rPr>
          <w:rFonts w:ascii="標楷體" w:eastAsia="標楷體" w:hAnsi="標楷體" w:hint="eastAsia"/>
          <w:sz w:val="28"/>
          <w:szCs w:val="28"/>
        </w:rPr>
        <w:t>，</w:t>
      </w:r>
      <w:r w:rsidR="00FB124C">
        <w:rPr>
          <w:rFonts w:ascii="標楷體" w:eastAsia="標楷體" w:hAnsi="標楷體" w:hint="eastAsia"/>
          <w:sz w:val="28"/>
          <w:szCs w:val="28"/>
        </w:rPr>
        <w:t>若有問題可提出質詢，善盡監事會得職責</w:t>
      </w:r>
      <w:r w:rsidR="007F033D">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5069E8" w:rsidRDefault="005069E8"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FB124C" w:rsidRPr="00654AA9" w:rsidRDefault="00FB124C" w:rsidP="00FB124C">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8</w:t>
      </w:r>
      <w:r w:rsidRPr="00654AA9">
        <w:rPr>
          <w:rFonts w:ascii="標楷體" w:eastAsia="標楷體" w:hAnsi="標楷體" w:hint="eastAsia"/>
          <w:sz w:val="28"/>
          <w:szCs w:val="28"/>
        </w:rPr>
        <w:t>年</w:t>
      </w:r>
      <w:r>
        <w:rPr>
          <w:rFonts w:ascii="標楷體" w:eastAsia="標楷體" w:hAnsi="標楷體" w:hint="eastAsia"/>
          <w:sz w:val="28"/>
          <w:szCs w:val="28"/>
        </w:rPr>
        <w:t>08</w:t>
      </w:r>
      <w:r w:rsidRPr="00654AA9">
        <w:rPr>
          <w:rFonts w:ascii="標楷體" w:eastAsia="標楷體" w:hAnsi="標楷體" w:hint="eastAsia"/>
          <w:sz w:val="28"/>
          <w:szCs w:val="28"/>
        </w:rPr>
        <w:t>月</w:t>
      </w:r>
      <w:r>
        <w:rPr>
          <w:rFonts w:ascii="標楷體" w:eastAsia="標楷體" w:hAnsi="標楷體" w:hint="eastAsia"/>
          <w:sz w:val="28"/>
          <w:szCs w:val="28"/>
        </w:rPr>
        <w:t>22</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83</w:t>
      </w:r>
      <w:r w:rsidRPr="00654AA9">
        <w:rPr>
          <w:rFonts w:ascii="標楷體" w:eastAsia="標楷體" w:hAnsi="標楷體" w:hint="eastAsia"/>
          <w:sz w:val="28"/>
          <w:szCs w:val="28"/>
        </w:rPr>
        <w:t>家；</w:t>
      </w:r>
    </w:p>
    <w:p w:rsidR="00FB124C" w:rsidRPr="00654AA9" w:rsidRDefault="00FB124C" w:rsidP="00FB124C">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4</w:t>
      </w:r>
      <w:r w:rsidRPr="00654AA9">
        <w:rPr>
          <w:rFonts w:ascii="標楷體" w:eastAsia="標楷體" w:hAnsi="標楷體" w:hint="eastAsia"/>
          <w:sz w:val="28"/>
          <w:szCs w:val="28"/>
        </w:rPr>
        <w:t>家，共計</w:t>
      </w:r>
      <w:r>
        <w:rPr>
          <w:rFonts w:ascii="標楷體" w:eastAsia="標楷體" w:hAnsi="標楷體" w:hint="eastAsia"/>
          <w:sz w:val="28"/>
          <w:szCs w:val="28"/>
        </w:rPr>
        <w:t>97</w:t>
      </w:r>
      <w:r w:rsidRPr="00654AA9">
        <w:rPr>
          <w:rFonts w:ascii="標楷體" w:eastAsia="標楷體" w:hAnsi="標楷體" w:hint="eastAsia"/>
          <w:sz w:val="28"/>
          <w:szCs w:val="28"/>
        </w:rPr>
        <w:t>家。</w:t>
      </w:r>
    </w:p>
    <w:p w:rsidR="00FB124C" w:rsidRPr="00654AA9" w:rsidRDefault="00FB124C" w:rsidP="00FB124C">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Pr>
          <w:rFonts w:ascii="標楷體" w:eastAsia="標楷體" w:hint="eastAsia"/>
          <w:sz w:val="26"/>
        </w:rPr>
        <w:t>台揚環保事業股份有限公司</w:t>
      </w:r>
    </w:p>
    <w:p w:rsidR="00FB124C" w:rsidRPr="00654AA9" w:rsidRDefault="00FB124C" w:rsidP="00FB124C">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int="eastAsia"/>
          <w:sz w:val="28"/>
          <w:szCs w:val="28"/>
        </w:rPr>
        <w:t>艾立生技有限公司、英明貿易股份有限公司、玫瑰花推廣中心</w:t>
      </w:r>
    </w:p>
    <w:p w:rsidR="00FB124C" w:rsidRPr="00FB124C" w:rsidRDefault="00FB124C" w:rsidP="00FB124C">
      <w:pPr>
        <w:pStyle w:val="a4"/>
        <w:spacing w:line="360" w:lineRule="exact"/>
        <w:ind w:firstLineChars="150" w:firstLine="420"/>
        <w:rPr>
          <w:rFonts w:ascii="標楷體" w:eastAsia="標楷體"/>
          <w:sz w:val="28"/>
          <w:szCs w:val="28"/>
        </w:rPr>
      </w:pPr>
    </w:p>
    <w:p w:rsidR="00FB124C" w:rsidRPr="00654AA9" w:rsidRDefault="00FB124C" w:rsidP="00FB124C">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八</w:t>
      </w:r>
      <w:r w:rsidRPr="00654AA9">
        <w:rPr>
          <w:rFonts w:ascii="標楷體" w:eastAsia="標楷體" w:hint="eastAsia"/>
          <w:sz w:val="28"/>
          <w:szCs w:val="28"/>
        </w:rPr>
        <w:t>年度會員會費收繳情形(迄10</w:t>
      </w:r>
      <w:r>
        <w:rPr>
          <w:rFonts w:ascii="標楷體" w:eastAsia="標楷體" w:hint="eastAsia"/>
          <w:sz w:val="28"/>
          <w:szCs w:val="28"/>
        </w:rPr>
        <w:t>8</w:t>
      </w:r>
      <w:r w:rsidRPr="00654AA9">
        <w:rPr>
          <w:rFonts w:ascii="標楷體" w:eastAsia="標楷體" w:hint="eastAsia"/>
          <w:sz w:val="28"/>
          <w:szCs w:val="28"/>
        </w:rPr>
        <w:t>年</w:t>
      </w:r>
      <w:r>
        <w:rPr>
          <w:rFonts w:ascii="標楷體" w:eastAsia="標楷體" w:hint="eastAsia"/>
          <w:sz w:val="28"/>
          <w:szCs w:val="28"/>
        </w:rPr>
        <w:t>08</w:t>
      </w:r>
      <w:r w:rsidRPr="00654AA9">
        <w:rPr>
          <w:rFonts w:ascii="標楷體" w:eastAsia="標楷體" w:hint="eastAsia"/>
          <w:sz w:val="28"/>
          <w:szCs w:val="28"/>
        </w:rPr>
        <w:t>月</w:t>
      </w:r>
      <w:r>
        <w:rPr>
          <w:rFonts w:ascii="標楷體" w:eastAsia="標楷體" w:hint="eastAsia"/>
          <w:sz w:val="28"/>
          <w:szCs w:val="28"/>
        </w:rPr>
        <w:t>22</w:t>
      </w:r>
      <w:r w:rsidRPr="00654AA9">
        <w:rPr>
          <w:rFonts w:ascii="標楷體" w:eastAsia="標楷體" w:hint="eastAsia"/>
          <w:sz w:val="28"/>
          <w:szCs w:val="28"/>
        </w:rPr>
        <w:t>日止)，詳如下列：</w:t>
      </w:r>
    </w:p>
    <w:p w:rsidR="00FB124C" w:rsidRPr="00654AA9" w:rsidRDefault="00FB124C" w:rsidP="00FB124C">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290</w:t>
      </w:r>
      <w:r w:rsidRPr="00654AA9">
        <w:rPr>
          <w:rFonts w:ascii="標楷體" w:eastAsia="標楷體" w:hint="eastAsia"/>
          <w:sz w:val="28"/>
          <w:szCs w:val="28"/>
        </w:rPr>
        <w:t>,</w:t>
      </w:r>
      <w:r>
        <w:rPr>
          <w:rFonts w:ascii="標楷體" w:eastAsia="標楷體" w:hint="eastAsia"/>
          <w:sz w:val="28"/>
          <w:szCs w:val="28"/>
        </w:rPr>
        <w:t>25</w:t>
      </w:r>
      <w:r w:rsidRPr="00654AA9">
        <w:rPr>
          <w:rFonts w:ascii="標楷體" w:eastAsia="標楷體" w:hint="eastAsia"/>
          <w:sz w:val="28"/>
          <w:szCs w:val="28"/>
        </w:rPr>
        <w:t>0</w:t>
      </w:r>
      <w:r w:rsidRPr="00654AA9">
        <w:rPr>
          <w:rFonts w:ascii="標楷體" w:eastAsia="標楷體" w:hAnsi="標楷體" w:hint="eastAsia"/>
          <w:sz w:val="28"/>
          <w:szCs w:val="28"/>
        </w:rPr>
        <w:t>元   ( 10</w:t>
      </w:r>
      <w:r w:rsidRPr="00654AA9">
        <w:rPr>
          <w:rFonts w:ascii="標楷體" w:eastAsia="標楷體" w:hint="eastAsia"/>
          <w:sz w:val="28"/>
          <w:szCs w:val="28"/>
        </w:rPr>
        <w:t>0% ) 。</w:t>
      </w:r>
      <w:r>
        <w:rPr>
          <w:rFonts w:ascii="標楷體" w:eastAsia="標楷體" w:hint="eastAsia"/>
          <w:sz w:val="28"/>
          <w:szCs w:val="28"/>
        </w:rPr>
        <w:t>全額收訖。</w:t>
      </w:r>
    </w:p>
    <w:p w:rsidR="00FB124C" w:rsidRPr="00654AA9" w:rsidRDefault="00FB124C" w:rsidP="00FB124C">
      <w:pPr>
        <w:spacing w:line="360" w:lineRule="exact"/>
        <w:rPr>
          <w:rFonts w:ascii="標楷體" w:eastAsia="標楷體"/>
          <w:sz w:val="28"/>
          <w:szCs w:val="28"/>
        </w:rPr>
      </w:pPr>
      <w:r w:rsidRPr="00654AA9">
        <w:rPr>
          <w:rFonts w:ascii="標楷體" w:eastAsia="標楷體" w:hint="eastAsia"/>
          <w:sz w:val="28"/>
          <w:szCs w:val="28"/>
        </w:rPr>
        <w:t xml:space="preserve">        (二)已收金額：新臺幣</w:t>
      </w:r>
      <w:r>
        <w:rPr>
          <w:rFonts w:ascii="標楷體" w:eastAsia="標楷體" w:hint="eastAsia"/>
          <w:sz w:val="28"/>
          <w:szCs w:val="28"/>
        </w:rPr>
        <w:t>1,290</w:t>
      </w:r>
      <w:r w:rsidRPr="00654AA9">
        <w:rPr>
          <w:rFonts w:ascii="標楷體" w:eastAsia="標楷體" w:hint="eastAsia"/>
          <w:sz w:val="28"/>
          <w:szCs w:val="28"/>
        </w:rPr>
        <w:t>,</w:t>
      </w:r>
      <w:r>
        <w:rPr>
          <w:rFonts w:ascii="標楷體" w:eastAsia="標楷體" w:hint="eastAsia"/>
          <w:sz w:val="28"/>
          <w:szCs w:val="28"/>
        </w:rPr>
        <w:t>25</w:t>
      </w:r>
      <w:r w:rsidRPr="00654AA9">
        <w:rPr>
          <w:rFonts w:ascii="標楷體" w:eastAsia="標楷體" w:hint="eastAsia"/>
          <w:sz w:val="28"/>
          <w:szCs w:val="28"/>
        </w:rPr>
        <w:t>0元   (</w:t>
      </w:r>
      <w:r>
        <w:rPr>
          <w:rFonts w:ascii="標楷體" w:eastAsia="標楷體" w:hint="eastAsia"/>
          <w:sz w:val="28"/>
          <w:szCs w:val="28"/>
        </w:rPr>
        <w:t>100</w:t>
      </w:r>
      <w:r w:rsidRPr="00654AA9">
        <w:rPr>
          <w:rFonts w:ascii="標楷體" w:eastAsia="標楷體" w:hint="eastAsia"/>
          <w:sz w:val="28"/>
          <w:szCs w:val="28"/>
        </w:rPr>
        <w:t xml:space="preserve"> %)。</w:t>
      </w:r>
    </w:p>
    <w:p w:rsidR="00FB124C" w:rsidRDefault="00FB124C" w:rsidP="00FB124C">
      <w:pPr>
        <w:spacing w:line="360" w:lineRule="exact"/>
        <w:rPr>
          <w:rFonts w:ascii="標楷體" w:eastAsia="標楷體" w:hAnsi="標楷體"/>
          <w:sz w:val="28"/>
          <w:szCs w:val="28"/>
        </w:rPr>
      </w:pPr>
      <w:r>
        <w:rPr>
          <w:rFonts w:ascii="標楷體" w:eastAsia="標楷體" w:hAnsi="標楷體" w:hint="eastAsia"/>
          <w:sz w:val="28"/>
          <w:szCs w:val="28"/>
        </w:rPr>
        <w:t xml:space="preserve">        </w:t>
      </w:r>
    </w:p>
    <w:p w:rsidR="00FB124C" w:rsidRPr="00654AA9" w:rsidRDefault="00FB124C" w:rsidP="00FB124C">
      <w:pPr>
        <w:spacing w:line="360" w:lineRule="exact"/>
        <w:ind w:left="560" w:hangingChars="200" w:hanging="560"/>
        <w:rPr>
          <w:rFonts w:ascii="標楷體" w:eastAsia="標楷體"/>
          <w:sz w:val="28"/>
          <w:szCs w:val="28"/>
        </w:rPr>
      </w:pPr>
      <w:r>
        <w:rPr>
          <w:rFonts w:ascii="標楷體" w:eastAsia="標楷體" w:hAnsi="標楷體" w:hint="eastAsia"/>
          <w:sz w:val="28"/>
          <w:szCs w:val="28"/>
        </w:rPr>
        <w:t>(3)</w:t>
      </w:r>
      <w:r w:rsidRPr="00142F6A">
        <w:rPr>
          <w:rFonts w:ascii="標楷體" w:eastAsia="標楷體" w:hint="eastAsia"/>
          <w:sz w:val="28"/>
          <w:szCs w:val="28"/>
        </w:rPr>
        <w:t xml:space="preserve"> </w:t>
      </w:r>
      <w:r w:rsidRPr="00654AA9">
        <w:rPr>
          <w:rFonts w:ascii="標楷體" w:eastAsia="標楷體" w:hint="eastAsia"/>
          <w:sz w:val="28"/>
          <w:szCs w:val="28"/>
        </w:rPr>
        <w:t>本會201</w:t>
      </w:r>
      <w:r>
        <w:rPr>
          <w:rFonts w:ascii="標楷體" w:eastAsia="標楷體" w:hint="eastAsia"/>
          <w:sz w:val="28"/>
          <w:szCs w:val="28"/>
        </w:rPr>
        <w:t>9</w:t>
      </w:r>
      <w:r w:rsidRPr="00654AA9">
        <w:rPr>
          <w:rFonts w:ascii="標楷體" w:eastAsia="標楷體" w:hint="eastAsia"/>
          <w:sz w:val="28"/>
          <w:szCs w:val="28"/>
        </w:rPr>
        <w:t>年版會員名錄</w:t>
      </w:r>
      <w:r>
        <w:rPr>
          <w:rFonts w:ascii="標楷體" w:eastAsia="標楷體" w:hint="eastAsia"/>
          <w:sz w:val="28"/>
          <w:szCs w:val="28"/>
        </w:rPr>
        <w:t>今年</w:t>
      </w:r>
      <w:r w:rsidRPr="00654AA9">
        <w:rPr>
          <w:rFonts w:ascii="標楷體" w:eastAsia="標楷體" w:hint="eastAsia"/>
          <w:sz w:val="28"/>
          <w:szCs w:val="28"/>
        </w:rPr>
        <w:t>廣告金額</w:t>
      </w:r>
      <w:r>
        <w:rPr>
          <w:rFonts w:ascii="標楷體" w:eastAsia="標楷體" w:hint="eastAsia"/>
          <w:sz w:val="28"/>
          <w:szCs w:val="28"/>
        </w:rPr>
        <w:t>為35萬元，差強人意，感謝各公司大力贊助，目前已收到31萬廣告費，有些公司可能有所遺忘，近期將催繳。</w:t>
      </w:r>
      <w:r w:rsidRPr="00654AA9">
        <w:rPr>
          <w:rFonts w:ascii="標楷體" w:eastAsia="標楷體"/>
          <w:sz w:val="28"/>
          <w:szCs w:val="28"/>
        </w:rPr>
        <w:t xml:space="preserve"> </w:t>
      </w:r>
    </w:p>
    <w:p w:rsidR="00FB124C" w:rsidRPr="00313ED7" w:rsidRDefault="00FB124C" w:rsidP="00FB124C">
      <w:pPr>
        <w:spacing w:line="360" w:lineRule="exact"/>
        <w:rPr>
          <w:rFonts w:ascii="標楷體" w:eastAsia="標楷體"/>
          <w:sz w:val="28"/>
          <w:szCs w:val="28"/>
        </w:rPr>
      </w:pPr>
    </w:p>
    <w:p w:rsidR="00FB124C" w:rsidRDefault="00FB124C" w:rsidP="00FB124C">
      <w:pPr>
        <w:spacing w:line="360" w:lineRule="exact"/>
        <w:rPr>
          <w:rFonts w:ascii="標楷體" w:eastAsia="標楷體" w:hAnsi="標楷體"/>
          <w:sz w:val="28"/>
          <w:szCs w:val="28"/>
        </w:rPr>
      </w:pPr>
      <w:r w:rsidRPr="00654AA9">
        <w:rPr>
          <w:rFonts w:ascii="標楷體" w:eastAsia="標楷體" w:hAnsi="標楷體" w:hint="eastAsia"/>
          <w:sz w:val="28"/>
          <w:szCs w:val="28"/>
        </w:rPr>
        <w:t>(</w:t>
      </w:r>
      <w:r>
        <w:rPr>
          <w:rFonts w:ascii="標楷體" w:eastAsia="標楷體" w:hAnsi="標楷體" w:hint="eastAsia"/>
          <w:sz w:val="28"/>
          <w:szCs w:val="28"/>
        </w:rPr>
        <w:t>4</w:t>
      </w:r>
      <w:r w:rsidRPr="00654AA9">
        <w:rPr>
          <w:rFonts w:ascii="標楷體" w:eastAsia="標楷體" w:hAnsi="標楷體" w:hint="eastAsia"/>
          <w:sz w:val="28"/>
          <w:szCs w:val="28"/>
        </w:rPr>
        <w:t>)</w:t>
      </w:r>
      <w:r w:rsidRPr="005C514A">
        <w:rPr>
          <w:rFonts w:ascii="標楷體" w:eastAsia="標楷體" w:hint="eastAsia"/>
          <w:sz w:val="28"/>
          <w:szCs w:val="28"/>
        </w:rPr>
        <w:t xml:space="preserve"> </w:t>
      </w:r>
      <w:r>
        <w:rPr>
          <w:rFonts w:ascii="標楷體" w:eastAsia="標楷體" w:hint="eastAsia"/>
          <w:sz w:val="28"/>
          <w:szCs w:val="28"/>
        </w:rPr>
        <w:t>最近有會員反應說查不到上課時數，辛苦上了一天半的課程，卻白費了，後來經深入查詢，才知道該員是今年上半年已展延了管理人證書，但有效期間是到九月中，而我們是在6/19、20上的課，所以會查詢不到上課紀錄，提醒大家要注意自己的證書有效期限，以免浪費自己的寶貴時光。</w:t>
      </w:r>
    </w:p>
    <w:p w:rsidR="00FB124C" w:rsidRDefault="00FB124C" w:rsidP="00FB124C">
      <w:pPr>
        <w:spacing w:line="360" w:lineRule="exact"/>
        <w:rPr>
          <w:rFonts w:ascii="標楷體" w:eastAsia="標楷體" w:hAnsi="標楷體"/>
          <w:sz w:val="28"/>
          <w:szCs w:val="28"/>
        </w:rPr>
      </w:pPr>
    </w:p>
    <w:p w:rsidR="00FB124C" w:rsidRDefault="00FB124C" w:rsidP="00FB124C">
      <w:pPr>
        <w:spacing w:line="360" w:lineRule="exact"/>
        <w:rPr>
          <w:rFonts w:ascii="標楷體" w:eastAsia="標楷體" w:hAnsi="標楷體"/>
          <w:sz w:val="28"/>
          <w:szCs w:val="28"/>
        </w:rPr>
      </w:pPr>
      <w:r>
        <w:rPr>
          <w:rFonts w:ascii="標楷體" w:eastAsia="標楷體" w:hAnsi="標楷體" w:hint="eastAsia"/>
          <w:sz w:val="28"/>
          <w:szCs w:val="28"/>
        </w:rPr>
        <w:t>(5) 有會員詢問有關免登記植物保護資材進口，是否要繳交廢容器一案，經詢防檢局簡秀芳答覆，因其進口號列C.C.CODE與一般農藥不同，故應不屬目前農藥廢容器之認定。</w:t>
      </w:r>
    </w:p>
    <w:p w:rsidR="00FB124C" w:rsidRPr="00C335AF" w:rsidRDefault="00FB124C" w:rsidP="00FB124C">
      <w:pPr>
        <w:spacing w:line="360" w:lineRule="exact"/>
        <w:rPr>
          <w:rFonts w:ascii="標楷體" w:eastAsia="標楷體" w:hAnsi="標楷體"/>
          <w:sz w:val="28"/>
          <w:szCs w:val="28"/>
        </w:rPr>
      </w:pPr>
    </w:p>
    <w:p w:rsidR="00FB124C" w:rsidRPr="00654AA9" w:rsidRDefault="00FB124C" w:rsidP="00FB124C">
      <w:pPr>
        <w:spacing w:line="360" w:lineRule="exact"/>
        <w:rPr>
          <w:rFonts w:ascii="標楷體" w:eastAsia="標楷體" w:hAnsi="標楷體"/>
          <w:sz w:val="28"/>
          <w:szCs w:val="28"/>
        </w:rPr>
      </w:pPr>
      <w:r>
        <w:rPr>
          <w:rFonts w:ascii="標楷體" w:eastAsia="標楷體" w:hAnsi="標楷體" w:hint="eastAsia"/>
          <w:sz w:val="28"/>
          <w:szCs w:val="28"/>
        </w:rPr>
        <w:t xml:space="preserve">(6) </w:t>
      </w:r>
      <w:r w:rsidRPr="00654AA9">
        <w:rPr>
          <w:rFonts w:ascii="標楷體" w:eastAsia="標楷體" w:hAnsi="標楷體" w:hint="eastAsia"/>
          <w:sz w:val="28"/>
          <w:szCs w:val="28"/>
        </w:rPr>
        <w:t>報告上次理、監事會（10</w:t>
      </w:r>
      <w:r>
        <w:rPr>
          <w:rFonts w:ascii="標楷體" w:eastAsia="標楷體" w:hAnsi="標楷體" w:hint="eastAsia"/>
          <w:sz w:val="28"/>
          <w:szCs w:val="28"/>
        </w:rPr>
        <w:t>8</w:t>
      </w:r>
      <w:r w:rsidRPr="00654AA9">
        <w:rPr>
          <w:rFonts w:ascii="標楷體" w:eastAsia="標楷體" w:hAnsi="標楷體" w:hint="eastAsia"/>
          <w:sz w:val="28"/>
          <w:szCs w:val="28"/>
        </w:rPr>
        <w:t>.</w:t>
      </w:r>
      <w:r>
        <w:rPr>
          <w:rFonts w:ascii="標楷體" w:eastAsia="標楷體" w:hAnsi="標楷體" w:hint="eastAsia"/>
          <w:sz w:val="28"/>
          <w:szCs w:val="28"/>
        </w:rPr>
        <w:t>04</w:t>
      </w:r>
      <w:r w:rsidRPr="00654AA9">
        <w:rPr>
          <w:rFonts w:ascii="標楷體" w:eastAsia="標楷體" w:hAnsi="標楷體" w:hint="eastAsia"/>
          <w:sz w:val="28"/>
          <w:szCs w:val="28"/>
        </w:rPr>
        <w:t>.</w:t>
      </w:r>
      <w:r>
        <w:rPr>
          <w:rFonts w:ascii="標楷體" w:eastAsia="標楷體" w:hAnsi="標楷體" w:hint="eastAsia"/>
          <w:sz w:val="28"/>
          <w:szCs w:val="28"/>
        </w:rPr>
        <w:t>12</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FB124C" w:rsidRPr="00620CDC" w:rsidRDefault="00FB124C" w:rsidP="00FB124C">
      <w:pPr>
        <w:spacing w:line="360" w:lineRule="exact"/>
        <w:ind w:left="773" w:hangingChars="276" w:hanging="773"/>
        <w:rPr>
          <w:rFonts w:ascii="標楷體" w:eastAsia="標楷體" w:hAnsi="標楷體"/>
          <w:sz w:val="28"/>
          <w:szCs w:val="28"/>
        </w:rPr>
      </w:pPr>
    </w:p>
    <w:p w:rsidR="00FB124C" w:rsidRPr="005E3226" w:rsidRDefault="00FB124C" w:rsidP="00FB124C">
      <w:pPr>
        <w:spacing w:line="360" w:lineRule="exact"/>
        <w:ind w:leftChars="-1" w:left="-2" w:firstLine="2"/>
        <w:rPr>
          <w:rFonts w:ascii="標楷體" w:eastAsia="標楷體" w:hAnsi="標楷體"/>
          <w:sz w:val="28"/>
          <w:szCs w:val="28"/>
        </w:rPr>
      </w:pPr>
      <w:r>
        <w:rPr>
          <w:rFonts w:ascii="標楷體" w:eastAsia="標楷體" w:hAnsi="標楷體" w:hint="eastAsia"/>
          <w:bCs/>
          <w:sz w:val="28"/>
          <w:szCs w:val="28"/>
        </w:rPr>
        <w:t>05.</w:t>
      </w:r>
      <w:r w:rsidRPr="005E3226">
        <w:rPr>
          <w:rFonts w:ascii="標楷體" w:eastAsia="標楷體" w:hAnsi="標楷體" w:hint="eastAsia"/>
          <w:bCs/>
          <w:sz w:val="28"/>
          <w:szCs w:val="28"/>
        </w:rPr>
        <w:t>1</w:t>
      </w:r>
      <w:r>
        <w:rPr>
          <w:rFonts w:ascii="標楷體" w:eastAsia="標楷體" w:hAnsi="標楷體" w:hint="eastAsia"/>
          <w:bCs/>
          <w:sz w:val="28"/>
          <w:szCs w:val="28"/>
        </w:rPr>
        <w:t>0</w:t>
      </w:r>
      <w:r w:rsidRPr="005E3226">
        <w:rPr>
          <w:rFonts w:ascii="標楷體" w:eastAsia="標楷體" w:hAnsi="標楷體" w:hint="eastAsia"/>
          <w:bCs/>
          <w:sz w:val="28"/>
          <w:szCs w:val="28"/>
        </w:rPr>
        <w:t xml:space="preserve">  </w:t>
      </w:r>
      <w:r>
        <w:rPr>
          <w:rFonts w:ascii="標楷體" w:eastAsia="標楷體" w:hAnsi="標楷體" w:hint="eastAsia"/>
          <w:bCs/>
          <w:sz w:val="28"/>
          <w:szCs w:val="28"/>
        </w:rPr>
        <w:t>本會第十屆第二次會員大會在台北凱撒大飯店圓滿召開。</w:t>
      </w:r>
    </w:p>
    <w:p w:rsidR="00FB124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05</w:t>
      </w:r>
      <w:r w:rsidRPr="005E3226">
        <w:rPr>
          <w:rFonts w:ascii="標楷體" w:eastAsia="標楷體" w:hAnsi="標楷體" w:hint="eastAsia"/>
          <w:sz w:val="28"/>
          <w:szCs w:val="28"/>
        </w:rPr>
        <w:t>.</w:t>
      </w:r>
      <w:r>
        <w:rPr>
          <w:rFonts w:ascii="標楷體" w:eastAsia="標楷體" w:hAnsi="標楷體" w:hint="eastAsia"/>
          <w:sz w:val="28"/>
          <w:szCs w:val="28"/>
        </w:rPr>
        <w:t>20</w:t>
      </w:r>
      <w:r w:rsidRPr="005E3226">
        <w:rPr>
          <w:rFonts w:ascii="標楷體" w:eastAsia="標楷體" w:hAnsi="標楷體" w:hint="eastAsia"/>
          <w:sz w:val="28"/>
          <w:szCs w:val="28"/>
        </w:rPr>
        <w:t xml:space="preserve">. </w:t>
      </w:r>
      <w:r>
        <w:rPr>
          <w:rFonts w:ascii="標楷體" w:eastAsia="標楷體" w:hAnsi="標楷體" w:hint="eastAsia"/>
          <w:sz w:val="28"/>
          <w:szCs w:val="28"/>
        </w:rPr>
        <w:t>中華民國植物保護商業同業公會全國聯合會新任理事長</w:t>
      </w:r>
      <w:r w:rsidRPr="00620CDC">
        <w:rPr>
          <w:rFonts w:ascii="標楷體" w:eastAsia="標楷體" w:hAnsi="標楷體"/>
          <w:bCs/>
          <w:sz w:val="28"/>
          <w:szCs w:val="28"/>
        </w:rPr>
        <w:t>林啟堂就職</w:t>
      </w:r>
      <w:r>
        <w:rPr>
          <w:rFonts w:ascii="標楷體" w:eastAsia="標楷體" w:hAnsi="標楷體" w:hint="eastAsia"/>
          <w:bCs/>
          <w:sz w:val="28"/>
          <w:szCs w:val="28"/>
        </w:rPr>
        <w:t>典</w:t>
      </w:r>
    </w:p>
    <w:p w:rsidR="00FB124C" w:rsidRPr="00620CD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禮在</w:t>
      </w:r>
      <w:r w:rsidRPr="00620CDC">
        <w:rPr>
          <w:rFonts w:ascii="標楷體" w:eastAsia="標楷體" w:hAnsi="標楷體"/>
          <w:bCs/>
          <w:sz w:val="28"/>
          <w:szCs w:val="28"/>
        </w:rPr>
        <w:t>嘉義皇品國際酒店</w:t>
      </w:r>
      <w:r>
        <w:rPr>
          <w:rFonts w:ascii="標楷體" w:eastAsia="標楷體" w:hAnsi="標楷體" w:hint="eastAsia"/>
          <w:bCs/>
          <w:sz w:val="28"/>
          <w:szCs w:val="28"/>
        </w:rPr>
        <w:t>盛大舉辦，理事長與總幹事代表參加。</w:t>
      </w:r>
      <w:r w:rsidRPr="00620CDC">
        <w:rPr>
          <w:rFonts w:ascii="標楷體" w:eastAsia="標楷體" w:hAnsi="標楷體"/>
          <w:bCs/>
          <w:sz w:val="28"/>
          <w:szCs w:val="28"/>
        </w:rPr>
        <w:t xml:space="preserve"> </w:t>
      </w:r>
    </w:p>
    <w:p w:rsidR="00FB124C" w:rsidRDefault="00FB124C" w:rsidP="00FB124C">
      <w:pPr>
        <w:spacing w:line="360" w:lineRule="exact"/>
        <w:ind w:leftChars="-1" w:left="-2" w:firstLine="2"/>
        <w:rPr>
          <w:rFonts w:ascii="標楷體" w:eastAsia="標楷體" w:hAnsi="標楷體"/>
          <w:sz w:val="28"/>
          <w:szCs w:val="28"/>
        </w:rPr>
      </w:pPr>
      <w:r>
        <w:rPr>
          <w:rFonts w:ascii="標楷體" w:eastAsia="標楷體" w:hint="eastAsia"/>
          <w:sz w:val="28"/>
          <w:szCs w:val="28"/>
        </w:rPr>
        <w:t>05.23  參加環境衛生用藥工業同業公會會員大會在天成飯店。</w:t>
      </w:r>
    </w:p>
    <w:p w:rsidR="00FB124C" w:rsidRDefault="00FB124C" w:rsidP="00FB124C">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06</w:t>
      </w:r>
      <w:r w:rsidRPr="005E3226">
        <w:rPr>
          <w:rFonts w:ascii="標楷體" w:eastAsia="標楷體" w:hAnsi="標楷體" w:hint="eastAsia"/>
          <w:sz w:val="28"/>
          <w:szCs w:val="28"/>
        </w:rPr>
        <w:t>.</w:t>
      </w:r>
      <w:r>
        <w:rPr>
          <w:rFonts w:ascii="標楷體" w:eastAsia="標楷體" w:hAnsi="標楷體" w:hint="eastAsia"/>
          <w:sz w:val="28"/>
          <w:szCs w:val="28"/>
        </w:rPr>
        <w:t>13</w:t>
      </w:r>
      <w:r w:rsidRPr="005E3226">
        <w:rPr>
          <w:rFonts w:ascii="標楷體" w:eastAsia="標楷體" w:hAnsi="標楷體" w:hint="eastAsia"/>
          <w:sz w:val="28"/>
          <w:szCs w:val="28"/>
        </w:rPr>
        <w:t xml:space="preserve">. </w:t>
      </w:r>
      <w:r>
        <w:rPr>
          <w:rFonts w:ascii="標楷體" w:eastAsia="標楷體" w:hAnsi="標楷體" w:hint="eastAsia"/>
          <w:sz w:val="28"/>
          <w:szCs w:val="28"/>
        </w:rPr>
        <w:t>防檢局召開芬普尼檢討會議在該局1001會議室。</w:t>
      </w:r>
    </w:p>
    <w:p w:rsidR="00FB124C" w:rsidRDefault="00FB124C" w:rsidP="00FB124C">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06</w:t>
      </w:r>
      <w:r w:rsidRPr="005E3226">
        <w:rPr>
          <w:rFonts w:ascii="標楷體" w:eastAsia="標楷體" w:hAnsi="標楷體" w:hint="eastAsia"/>
          <w:sz w:val="28"/>
          <w:szCs w:val="28"/>
        </w:rPr>
        <w:t>.</w:t>
      </w:r>
      <w:r>
        <w:rPr>
          <w:rFonts w:ascii="標楷體" w:eastAsia="標楷體" w:hAnsi="標楷體" w:hint="eastAsia"/>
          <w:sz w:val="28"/>
          <w:szCs w:val="28"/>
        </w:rPr>
        <w:t>19~20</w:t>
      </w:r>
      <w:r w:rsidRPr="005E3226">
        <w:rPr>
          <w:rFonts w:ascii="標楷體" w:eastAsia="標楷體" w:hAnsi="標楷體" w:hint="eastAsia"/>
          <w:sz w:val="28"/>
          <w:szCs w:val="28"/>
        </w:rPr>
        <w:t xml:space="preserve">. </w:t>
      </w:r>
      <w:r>
        <w:rPr>
          <w:rFonts w:ascii="標楷體" w:eastAsia="標楷體" w:hAnsi="標楷體" w:hint="eastAsia"/>
          <w:sz w:val="28"/>
          <w:szCs w:val="28"/>
        </w:rPr>
        <w:t>台北市108年度農藥管理人員複訓在台大集思會議中心。今年開始</w:t>
      </w:r>
    </w:p>
    <w:p w:rsidR="00FB124C" w:rsidRDefault="00FB124C" w:rsidP="00FB124C">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要辦理12小時複訓以滿足法規的5年60小時規定，台北市政府產發</w:t>
      </w:r>
    </w:p>
    <w:p w:rsidR="00FB124C" w:rsidRDefault="00FB124C" w:rsidP="00FB124C">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局用心值得大家肯定，今年一樣由台大農發中心外包承辦，上課人數</w:t>
      </w:r>
    </w:p>
    <w:p w:rsidR="00FB124C" w:rsidRDefault="00FB124C" w:rsidP="00FB124C">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達160位，但狀況較多，有只報名第1天或只報第2天，但都有滿足</w:t>
      </w:r>
    </w:p>
    <w:p w:rsidR="00FB124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 xml:space="preserve">       大家的需求</w:t>
      </w:r>
      <w:r>
        <w:rPr>
          <w:rFonts w:ascii="標楷體" w:eastAsia="標楷體" w:hAnsi="標楷體" w:hint="eastAsia"/>
          <w:bCs/>
          <w:sz w:val="28"/>
          <w:szCs w:val="28"/>
        </w:rPr>
        <w:t>。</w:t>
      </w:r>
    </w:p>
    <w:p w:rsidR="00FB124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06.27 李前所長國欽的入殮禮拜，鄧理事長出席參加。</w:t>
      </w:r>
    </w:p>
    <w:p w:rsidR="00FB124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06.29 李前所長國欽的安息禮拜，業界多人出席參加。</w:t>
      </w:r>
    </w:p>
    <w:p w:rsidR="00FB124C" w:rsidRPr="00C462BA"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07.03 </w:t>
      </w:r>
      <w:r w:rsidRPr="00C462BA">
        <w:rPr>
          <w:rFonts w:ascii="標楷體" w:eastAsia="標楷體" w:hAnsi="標楷體"/>
          <w:bCs/>
          <w:sz w:val="28"/>
          <w:szCs w:val="28"/>
        </w:rPr>
        <w:t>防檢局</w:t>
      </w:r>
      <w:r>
        <w:rPr>
          <w:rFonts w:ascii="標楷體" w:eastAsia="標楷體" w:hAnsi="標楷體" w:hint="eastAsia"/>
          <w:bCs/>
          <w:sz w:val="28"/>
          <w:szCs w:val="28"/>
        </w:rPr>
        <w:t>召</w:t>
      </w:r>
      <w:r w:rsidRPr="00C462BA">
        <w:rPr>
          <w:rFonts w:ascii="標楷體" w:eastAsia="標楷體" w:hAnsi="標楷體"/>
          <w:bCs/>
          <w:sz w:val="28"/>
          <w:szCs w:val="28"/>
        </w:rPr>
        <w:t>開--農藥標示管理辦法修法宣導暨工具操作說明會</w:t>
      </w:r>
      <w:r>
        <w:rPr>
          <w:rFonts w:ascii="標楷體" w:eastAsia="標楷體" w:hAnsi="標楷體" w:hint="eastAsia"/>
          <w:bCs/>
          <w:sz w:val="28"/>
          <w:szCs w:val="28"/>
        </w:rPr>
        <w:t>。</w:t>
      </w:r>
    </w:p>
    <w:p w:rsidR="00FB124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lastRenderedPageBreak/>
        <w:t>07.08.農糧署召開肥料技術諮議會，鄧理事長列席參加。相關會議記錄已轉</w:t>
      </w:r>
    </w:p>
    <w:p w:rsidR="00FB124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知。</w:t>
      </w:r>
    </w:p>
    <w:p w:rsidR="00FB124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08.14 參加陳吉昌顧問榮任工商建研會第14期23屆理事長交接典禮於凱撒大</w:t>
      </w:r>
    </w:p>
    <w:p w:rsidR="00FB124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飯店寶島廳。</w:t>
      </w:r>
    </w:p>
    <w:p w:rsidR="00FB124C" w:rsidRDefault="00FB124C" w:rsidP="00FB124C">
      <w:pPr>
        <w:spacing w:line="360" w:lineRule="exact"/>
        <w:ind w:leftChars="-1" w:left="-2" w:firstLine="2"/>
        <w:rPr>
          <w:rFonts w:ascii="標楷體" w:eastAsia="標楷體" w:hAnsi="標楷體"/>
          <w:bCs/>
          <w:sz w:val="28"/>
          <w:szCs w:val="28"/>
        </w:rPr>
      </w:pPr>
    </w:p>
    <w:p w:rsidR="00FB124C" w:rsidRDefault="00FB124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(7)  本會監事許美環女兒於6/4傍晚發生車禍，在馬偕醫院觀察，後於6/10緊急開刀，取下頭蓋骨，入住加護病房一個多月，7/15轉送淡水馬偕復健病房，8/17轉到北投振興醫院復健病房，請大家多給他加油打氣。</w:t>
      </w:r>
    </w:p>
    <w:p w:rsidR="00FB124C" w:rsidRPr="00C462BA" w:rsidRDefault="00FB124C" w:rsidP="00FB124C">
      <w:pPr>
        <w:spacing w:line="360" w:lineRule="exact"/>
        <w:ind w:leftChars="-1" w:left="-2" w:firstLine="2"/>
        <w:rPr>
          <w:rFonts w:ascii="標楷體" w:eastAsia="標楷體" w:hAnsi="標楷體"/>
          <w:bCs/>
          <w:sz w:val="28"/>
          <w:szCs w:val="28"/>
        </w:rPr>
      </w:pP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B32838" w:rsidRDefault="00B32838" w:rsidP="003E57D8">
      <w:pPr>
        <w:spacing w:line="360" w:lineRule="exact"/>
        <w:rPr>
          <w:rFonts w:ascii="標楷體" w:eastAsia="標楷體" w:hAnsi="標楷體" w:hint="eastAsia"/>
          <w:sz w:val="28"/>
          <w:szCs w:val="28"/>
        </w:rPr>
      </w:pPr>
    </w:p>
    <w:p w:rsidR="00B32838" w:rsidRDefault="00B32838" w:rsidP="00B32838">
      <w:pPr>
        <w:numPr>
          <w:ilvl w:val="0"/>
          <w:numId w:val="12"/>
        </w:numPr>
        <w:spacing w:line="360" w:lineRule="exact"/>
        <w:rPr>
          <w:rFonts w:ascii="標楷體" w:eastAsia="標楷體" w:hAnsi="標楷體"/>
          <w:sz w:val="28"/>
          <w:szCs w:val="28"/>
        </w:rPr>
      </w:pPr>
      <w:r w:rsidRPr="00B32838">
        <w:rPr>
          <w:rFonts w:ascii="標楷體" w:eastAsia="標楷體" w:hAnsi="標楷體" w:hint="eastAsia"/>
          <w:sz w:val="28"/>
          <w:szCs w:val="28"/>
        </w:rPr>
        <w:t>超過</w:t>
      </w:r>
      <w:r w:rsidRPr="00B32838">
        <w:rPr>
          <w:rFonts w:ascii="標楷體" w:eastAsia="標楷體" w:hAnsi="標楷體"/>
          <w:sz w:val="28"/>
          <w:szCs w:val="28"/>
        </w:rPr>
        <w:t>15</w:t>
      </w:r>
      <w:r w:rsidRPr="00B32838">
        <w:rPr>
          <w:rFonts w:ascii="標楷體" w:eastAsia="標楷體" w:hAnsi="標楷體" w:hint="eastAsia"/>
          <w:sz w:val="28"/>
          <w:szCs w:val="28"/>
        </w:rPr>
        <w:t>年農藥需再次繳交毒理資料目前已經有部分廠商被防檢局點收轉交至藥毒所，許可證已有條件的展延，但還是要接受專家審查，目前還沒有公告審查結果。目前整體觀察，將會有許多目前農民賴以防治有害生物的產品將會面臨資料不足的處境，強烈建議主管機關能夠好好保握資料完整且國際沒有重大疑慮的產品。</w:t>
      </w:r>
    </w:p>
    <w:p w:rsidR="00B32838" w:rsidRPr="00B32838" w:rsidRDefault="00B32838" w:rsidP="00B32838">
      <w:pPr>
        <w:spacing w:line="360" w:lineRule="exact"/>
        <w:ind w:left="360"/>
        <w:rPr>
          <w:rFonts w:ascii="標楷體" w:eastAsia="標楷體" w:hAnsi="標楷體" w:hint="eastAsia"/>
          <w:sz w:val="28"/>
          <w:szCs w:val="28"/>
        </w:rPr>
      </w:pPr>
    </w:p>
    <w:p w:rsidR="00B32838" w:rsidRDefault="00B32838" w:rsidP="00B32838">
      <w:pPr>
        <w:numPr>
          <w:ilvl w:val="0"/>
          <w:numId w:val="12"/>
        </w:numPr>
        <w:spacing w:line="360" w:lineRule="exact"/>
        <w:rPr>
          <w:rFonts w:ascii="標楷體" w:eastAsia="標楷體" w:hAnsi="標楷體"/>
          <w:sz w:val="28"/>
          <w:szCs w:val="28"/>
        </w:rPr>
      </w:pPr>
      <w:r w:rsidRPr="00B32838">
        <w:rPr>
          <w:rFonts w:ascii="標楷體" w:eastAsia="標楷體" w:hAnsi="標楷體" w:hint="eastAsia"/>
          <w:sz w:val="28"/>
          <w:szCs w:val="28"/>
        </w:rPr>
        <w:t>食藥署預告嘉磷塞殘留容許量後又因為特定團體反對而撤銷，我們對此感到失望且遺憾，希望殘留容許量的訂定能夠府和科學以及法規，而不是因為特定團體的施壓。會員也提出殘留容許量訂定非常慢，且不公開透明，希望本會擇期拜會食藥署。</w:t>
      </w:r>
    </w:p>
    <w:p w:rsidR="00B32838" w:rsidRPr="00B32838" w:rsidRDefault="00B32838" w:rsidP="00B32838">
      <w:pPr>
        <w:spacing w:line="360" w:lineRule="exact"/>
        <w:ind w:left="360"/>
        <w:rPr>
          <w:rFonts w:ascii="標楷體" w:eastAsia="標楷體" w:hAnsi="標楷體" w:hint="eastAsia"/>
          <w:sz w:val="28"/>
          <w:szCs w:val="28"/>
        </w:rPr>
      </w:pPr>
      <w:bookmarkStart w:id="0" w:name="_GoBack"/>
      <w:bookmarkEnd w:id="0"/>
    </w:p>
    <w:p w:rsidR="00B32838" w:rsidRPr="00B32838" w:rsidRDefault="00B32838" w:rsidP="00B32838">
      <w:pPr>
        <w:numPr>
          <w:ilvl w:val="0"/>
          <w:numId w:val="12"/>
        </w:numPr>
        <w:spacing w:line="360" w:lineRule="exact"/>
        <w:rPr>
          <w:rFonts w:ascii="標楷體" w:eastAsia="標楷體" w:hAnsi="標楷體"/>
          <w:sz w:val="28"/>
          <w:szCs w:val="28"/>
        </w:rPr>
      </w:pPr>
      <w:r w:rsidRPr="00B32838">
        <w:rPr>
          <w:rFonts w:ascii="標楷體" w:eastAsia="標楷體" w:hAnsi="標楷體" w:hint="eastAsia"/>
          <w:sz w:val="28"/>
          <w:szCs w:val="28"/>
        </w:rPr>
        <w:t>標示管理法已公告，試用之標示產出軟體也可從農藥標示暨GHS化學品全球調和制度資訊網下載使用。有關部分其他成分的組成分因為機密寄至藥毒所之方式，希望藥毒所將風險標示產出提供給業者，我們會再去拜會藥毒所。</w:t>
      </w:r>
    </w:p>
    <w:p w:rsidR="004863CD" w:rsidRPr="00B32838" w:rsidRDefault="004863CD" w:rsidP="003E57D8">
      <w:pPr>
        <w:spacing w:line="360" w:lineRule="exact"/>
        <w:rPr>
          <w:rFonts w:ascii="標楷體" w:eastAsia="標楷體" w:hAnsi="標楷體"/>
          <w:sz w:val="28"/>
          <w:szCs w:val="28"/>
        </w:rPr>
      </w:pPr>
    </w:p>
    <w:p w:rsidR="004863CD" w:rsidRPr="004863CD" w:rsidRDefault="004863CD" w:rsidP="004863CD">
      <w:pPr>
        <w:pStyle w:val="af1"/>
        <w:spacing w:line="360" w:lineRule="exact"/>
        <w:ind w:leftChars="0" w:left="360"/>
        <w:rPr>
          <w:rFonts w:ascii="標楷體" w:eastAsia="標楷體" w:hAnsi="標楷體"/>
          <w:sz w:val="28"/>
          <w:szCs w:val="28"/>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FB124C" w:rsidRPr="00FB124C">
        <w:rPr>
          <w:rFonts w:ascii="標楷體" w:eastAsia="標楷體" w:hAnsi="標楷體" w:hint="eastAsia"/>
          <w:bCs/>
          <w:sz w:val="28"/>
          <w:szCs w:val="28"/>
        </w:rPr>
        <w:t>王副</w:t>
      </w:r>
      <w:r w:rsidR="00C724FC" w:rsidRPr="00FB124C">
        <w:rPr>
          <w:rFonts w:ascii="標楷體" w:eastAsia="標楷體" w:hAnsi="標楷體" w:hint="eastAsia"/>
          <w:bCs/>
          <w:sz w:val="28"/>
          <w:szCs w:val="28"/>
        </w:rPr>
        <w:t>召集人</w:t>
      </w:r>
      <w:r w:rsidR="00FB124C" w:rsidRPr="00FB124C">
        <w:rPr>
          <w:rFonts w:ascii="標楷體" w:eastAsia="標楷體" w:hAnsi="標楷體" w:hint="eastAsia"/>
          <w:bCs/>
          <w:sz w:val="28"/>
          <w:szCs w:val="28"/>
        </w:rPr>
        <w:t>滌資代</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FB124C" w:rsidRDefault="00FB124C"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七月份『植物用微生物農業資材產學研聯盟』第12次座談會對微生物肥料產業發展業界建議與李技正回答：</w:t>
      </w:r>
    </w:p>
    <w:p w:rsidR="00804CAC" w:rsidRPr="00FB124C" w:rsidRDefault="00804CAC" w:rsidP="00FB124C">
      <w:pPr>
        <w:spacing w:line="360" w:lineRule="exact"/>
        <w:ind w:leftChars="-1" w:left="-2" w:firstLine="2"/>
        <w:rPr>
          <w:rFonts w:ascii="標楷體" w:eastAsia="標楷體" w:hAnsi="標楷體"/>
          <w:bCs/>
          <w:sz w:val="28"/>
          <w:szCs w:val="28"/>
        </w:rPr>
      </w:pPr>
    </w:p>
    <w:p w:rsidR="00FB124C" w:rsidRPr="00FB124C" w:rsidRDefault="00804CA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1、</w:t>
      </w:r>
      <w:r w:rsidR="00FB124C" w:rsidRPr="00FB124C">
        <w:rPr>
          <w:rFonts w:ascii="標楷體" w:eastAsia="標楷體" w:hAnsi="標楷體" w:hint="eastAsia"/>
          <w:bCs/>
          <w:sz w:val="28"/>
          <w:szCs w:val="28"/>
        </w:rPr>
        <w:t>建議農委會方面考量差異化,國外進口微生物製劑產品與國內製造產品應有差別補助,扶持國內產業</w:t>
      </w:r>
    </w:p>
    <w:p w:rsidR="00FB124C" w:rsidRPr="00FB124C" w:rsidRDefault="00FB124C" w:rsidP="00FB124C">
      <w:pPr>
        <w:spacing w:line="360" w:lineRule="exact"/>
        <w:ind w:leftChars="-1" w:left="-2" w:firstLine="2"/>
        <w:rPr>
          <w:rFonts w:ascii="標楷體" w:eastAsia="標楷體" w:hAnsi="標楷體"/>
          <w:bCs/>
          <w:color w:val="FF0000"/>
          <w:sz w:val="28"/>
          <w:szCs w:val="28"/>
        </w:rPr>
      </w:pPr>
      <w:r w:rsidRPr="00FB124C">
        <w:rPr>
          <w:rFonts w:ascii="標楷體" w:eastAsia="標楷體" w:hAnsi="標楷體" w:hint="eastAsia"/>
          <w:bCs/>
          <w:color w:val="FF0000"/>
          <w:sz w:val="28"/>
          <w:szCs w:val="28"/>
        </w:rPr>
        <w:t>答：農糧署補助只針對國產微生物肥料推薦品牌，進口者不列入補助</w:t>
      </w:r>
    </w:p>
    <w:p w:rsidR="00FB124C" w:rsidRPr="00FB124C" w:rsidRDefault="00FB124C" w:rsidP="00FB124C">
      <w:pPr>
        <w:spacing w:line="360" w:lineRule="exact"/>
        <w:ind w:leftChars="-1" w:left="-2" w:firstLine="2"/>
        <w:rPr>
          <w:rFonts w:ascii="標楷體" w:eastAsia="標楷體" w:hAnsi="標楷體"/>
          <w:bCs/>
          <w:color w:val="FF0000"/>
          <w:sz w:val="28"/>
          <w:szCs w:val="28"/>
        </w:rPr>
      </w:pPr>
      <w:r w:rsidRPr="00FB124C">
        <w:rPr>
          <w:rFonts w:ascii="標楷體" w:eastAsia="標楷體" w:hAnsi="標楷體" w:hint="eastAsia"/>
          <w:bCs/>
          <w:color w:val="FF0000"/>
          <w:sz w:val="28"/>
          <w:szCs w:val="28"/>
        </w:rPr>
        <w:lastRenderedPageBreak/>
        <w:t xml:space="preserve">　　生物防治資材（生物農藥）不分國產進口，依據農藥管理法取得農藥許可</w:t>
      </w:r>
    </w:p>
    <w:p w:rsidR="00FB124C" w:rsidRPr="00FB124C" w:rsidRDefault="00FB124C" w:rsidP="00FB124C">
      <w:pPr>
        <w:spacing w:line="360" w:lineRule="exact"/>
        <w:ind w:leftChars="-1" w:left="-2" w:firstLine="2"/>
        <w:rPr>
          <w:rFonts w:ascii="標楷體" w:eastAsia="標楷體" w:hAnsi="標楷體"/>
          <w:bCs/>
          <w:color w:val="FF0000"/>
          <w:sz w:val="28"/>
          <w:szCs w:val="28"/>
        </w:rPr>
      </w:pPr>
      <w:r w:rsidRPr="00FB124C">
        <w:rPr>
          <w:rFonts w:ascii="標楷體" w:eastAsia="標楷體" w:hAnsi="標楷體" w:hint="eastAsia"/>
          <w:bCs/>
          <w:color w:val="FF0000"/>
          <w:sz w:val="28"/>
          <w:szCs w:val="28"/>
        </w:rPr>
        <w:t xml:space="preserve">　　證即納入補助</w:t>
      </w:r>
    </w:p>
    <w:p w:rsidR="00FB124C" w:rsidRPr="00FB124C" w:rsidRDefault="00804CA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2、</w:t>
      </w:r>
      <w:r w:rsidR="00FB124C" w:rsidRPr="00FB124C">
        <w:rPr>
          <w:rFonts w:ascii="標楷體" w:eastAsia="標楷體" w:hAnsi="標楷體" w:hint="eastAsia"/>
          <w:bCs/>
          <w:sz w:val="28"/>
          <w:szCs w:val="28"/>
        </w:rPr>
        <w:t>建議農糧署對於生物農藥的補助作業程序可以更簡化</w:t>
      </w:r>
    </w:p>
    <w:p w:rsidR="00FB124C" w:rsidRPr="00FB124C" w:rsidRDefault="00FB124C" w:rsidP="00FB124C">
      <w:pPr>
        <w:spacing w:line="360" w:lineRule="exact"/>
        <w:ind w:leftChars="-1" w:left="-2" w:firstLine="2"/>
        <w:rPr>
          <w:rFonts w:ascii="標楷體" w:eastAsia="標楷體" w:hAnsi="標楷體"/>
          <w:bCs/>
          <w:color w:val="FF0000"/>
          <w:sz w:val="28"/>
          <w:szCs w:val="28"/>
        </w:rPr>
      </w:pPr>
      <w:r w:rsidRPr="00FB124C">
        <w:rPr>
          <w:rFonts w:ascii="標楷體" w:eastAsia="標楷體" w:hAnsi="標楷體" w:hint="eastAsia"/>
          <w:bCs/>
          <w:color w:val="FF0000"/>
          <w:sz w:val="28"/>
          <w:szCs w:val="28"/>
        </w:rPr>
        <w:t>答：農糧署訂定＂友善環境農業資材補助作業方式＂補助國產微生物肥料、生</w:t>
      </w:r>
    </w:p>
    <w:p w:rsidR="00FB124C" w:rsidRPr="00FB124C" w:rsidRDefault="00FB124C" w:rsidP="00FB124C">
      <w:pPr>
        <w:spacing w:line="360" w:lineRule="exact"/>
        <w:ind w:leftChars="-1" w:left="-2" w:firstLine="2"/>
        <w:rPr>
          <w:rFonts w:ascii="標楷體" w:eastAsia="標楷體" w:hAnsi="標楷體"/>
          <w:bCs/>
          <w:color w:val="FF0000"/>
          <w:sz w:val="28"/>
          <w:szCs w:val="28"/>
        </w:rPr>
      </w:pPr>
      <w:r w:rsidRPr="00FB124C">
        <w:rPr>
          <w:rFonts w:ascii="標楷體" w:eastAsia="標楷體" w:hAnsi="標楷體" w:hint="eastAsia"/>
          <w:bCs/>
          <w:color w:val="FF0000"/>
          <w:sz w:val="28"/>
          <w:szCs w:val="28"/>
        </w:rPr>
        <w:t>物防治資材及農田地力改良肥料資材等3項依作業方式申請補助</w:t>
      </w:r>
    </w:p>
    <w:p w:rsidR="00FB124C" w:rsidRPr="00FB124C" w:rsidRDefault="00804CA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3、</w:t>
      </w:r>
      <w:r w:rsidR="00FB124C" w:rsidRPr="00FB124C">
        <w:rPr>
          <w:rFonts w:ascii="標楷體" w:eastAsia="標楷體" w:hAnsi="標楷體" w:hint="eastAsia"/>
          <w:bCs/>
          <w:sz w:val="28"/>
          <w:szCs w:val="28"/>
        </w:rPr>
        <w:t>針對推廣到國外目標市場之產品建議是否也可提供部分補助，協助推動國內產業拓展國際化發展</w:t>
      </w:r>
    </w:p>
    <w:p w:rsidR="00FB124C" w:rsidRPr="00804CAC" w:rsidRDefault="00FB124C" w:rsidP="00FB124C">
      <w:pPr>
        <w:spacing w:line="360" w:lineRule="exact"/>
        <w:ind w:leftChars="-1" w:left="-2" w:firstLine="2"/>
        <w:rPr>
          <w:rFonts w:ascii="標楷體" w:eastAsia="標楷體" w:hAnsi="標楷體"/>
          <w:bCs/>
          <w:color w:val="FF0000"/>
          <w:sz w:val="28"/>
          <w:szCs w:val="28"/>
        </w:rPr>
      </w:pPr>
      <w:r w:rsidRPr="00804CAC">
        <w:rPr>
          <w:rFonts w:ascii="標楷體" w:eastAsia="標楷體" w:hAnsi="標楷體" w:hint="eastAsia"/>
          <w:bCs/>
          <w:color w:val="FF0000"/>
          <w:sz w:val="28"/>
          <w:szCs w:val="28"/>
        </w:rPr>
        <w:t>答：補助方案仍以台灣農民為受惠對象為主要考量</w:t>
      </w:r>
    </w:p>
    <w:p w:rsidR="00FB124C" w:rsidRPr="00FB124C" w:rsidRDefault="00804CA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4、</w:t>
      </w:r>
      <w:r w:rsidR="00FB124C" w:rsidRPr="00FB124C">
        <w:rPr>
          <w:rFonts w:ascii="標楷體" w:eastAsia="標楷體" w:hAnsi="標楷體" w:hint="eastAsia"/>
          <w:bCs/>
          <w:sz w:val="28"/>
          <w:szCs w:val="28"/>
        </w:rPr>
        <w:t>建議肥料是否可以委託加工（以委託者之登記證號），目前肥料管理法無委託代工之方式，無法用自己的證號委託他人生產，而目前有他人的肥料證生產後，可以掛其他公司之包裝</w:t>
      </w:r>
    </w:p>
    <w:p w:rsidR="00FB124C" w:rsidRPr="00804CAC" w:rsidRDefault="00FB124C" w:rsidP="00FB124C">
      <w:pPr>
        <w:spacing w:line="360" w:lineRule="exact"/>
        <w:ind w:leftChars="-1" w:left="-2" w:firstLine="2"/>
        <w:rPr>
          <w:rFonts w:ascii="標楷體" w:eastAsia="標楷體" w:hAnsi="標楷體"/>
          <w:bCs/>
          <w:color w:val="FF0000"/>
          <w:sz w:val="28"/>
          <w:szCs w:val="28"/>
        </w:rPr>
      </w:pPr>
      <w:r w:rsidRPr="00804CAC">
        <w:rPr>
          <w:rFonts w:ascii="標楷體" w:eastAsia="標楷體" w:hAnsi="標楷體" w:hint="eastAsia"/>
          <w:bCs/>
          <w:color w:val="FF0000"/>
          <w:sz w:val="28"/>
          <w:szCs w:val="28"/>
        </w:rPr>
        <w:t>答：因考量產品若出問題之權責區分，故仍須以具肥料工廠登記證的製造單位</w:t>
      </w:r>
    </w:p>
    <w:p w:rsidR="00FB124C" w:rsidRPr="00804CAC" w:rsidRDefault="00FB124C" w:rsidP="00FB124C">
      <w:pPr>
        <w:spacing w:line="360" w:lineRule="exact"/>
        <w:ind w:leftChars="-1" w:left="-2" w:firstLine="2"/>
        <w:rPr>
          <w:rFonts w:ascii="標楷體" w:eastAsia="標楷體" w:hAnsi="標楷體"/>
          <w:bCs/>
          <w:color w:val="FF0000"/>
          <w:sz w:val="28"/>
          <w:szCs w:val="28"/>
        </w:rPr>
      </w:pPr>
      <w:r w:rsidRPr="00804CAC">
        <w:rPr>
          <w:rFonts w:ascii="標楷體" w:eastAsia="標楷體" w:hAnsi="標楷體" w:hint="eastAsia"/>
          <w:bCs/>
          <w:color w:val="FF0000"/>
          <w:sz w:val="28"/>
          <w:szCs w:val="28"/>
        </w:rPr>
        <w:t xml:space="preserve">　　作為申請對象及責任歸屬</w:t>
      </w:r>
    </w:p>
    <w:p w:rsidR="00FB124C" w:rsidRPr="00FB124C" w:rsidRDefault="00804CA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5、</w:t>
      </w:r>
      <w:r w:rsidR="00FB124C" w:rsidRPr="00FB124C">
        <w:rPr>
          <w:rFonts w:ascii="標楷體" w:eastAsia="標楷體" w:hAnsi="標楷體" w:hint="eastAsia"/>
          <w:bCs/>
          <w:sz w:val="28"/>
          <w:szCs w:val="28"/>
        </w:rPr>
        <w:t>微生物肥料要求菌數10的7次方，但是有些產品並不需要，建議考量調整</w:t>
      </w:r>
    </w:p>
    <w:p w:rsidR="00FB124C" w:rsidRPr="00804CAC" w:rsidRDefault="00FB124C" w:rsidP="00FB124C">
      <w:pPr>
        <w:spacing w:line="360" w:lineRule="exact"/>
        <w:ind w:leftChars="-1" w:left="-2" w:firstLine="2"/>
        <w:rPr>
          <w:rFonts w:ascii="標楷體" w:eastAsia="標楷體" w:hAnsi="標楷體"/>
          <w:bCs/>
          <w:color w:val="FF0000"/>
          <w:sz w:val="28"/>
          <w:szCs w:val="28"/>
        </w:rPr>
      </w:pPr>
      <w:r w:rsidRPr="00804CAC">
        <w:rPr>
          <w:rFonts w:ascii="標楷體" w:eastAsia="標楷體" w:hAnsi="標楷體"/>
          <w:bCs/>
          <w:color w:val="FF0000"/>
          <w:sz w:val="28"/>
          <w:szCs w:val="28"/>
        </w:rPr>
        <w:t>答：無法符合菌數次方要求者，可登記9-01其他品目</w:t>
      </w:r>
    </w:p>
    <w:p w:rsidR="00FB124C" w:rsidRPr="00FB124C" w:rsidRDefault="00804CAC"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6、</w:t>
      </w:r>
      <w:r w:rsidR="00FB124C" w:rsidRPr="00FB124C">
        <w:rPr>
          <w:rFonts w:ascii="標楷體" w:eastAsia="標楷體" w:hAnsi="標楷體"/>
          <w:bCs/>
          <w:sz w:val="28"/>
          <w:szCs w:val="28"/>
        </w:rPr>
        <w:t>安全菌株太少，目前食藥署公告之食用安全微生物，可不可以用於植物用</w:t>
      </w:r>
    </w:p>
    <w:p w:rsidR="00FB124C" w:rsidRPr="00804CAC" w:rsidRDefault="00FB124C" w:rsidP="00FB124C">
      <w:pPr>
        <w:spacing w:line="360" w:lineRule="exact"/>
        <w:ind w:leftChars="-1" w:left="-2" w:firstLine="2"/>
        <w:rPr>
          <w:rFonts w:ascii="標楷體" w:eastAsia="標楷體" w:hAnsi="標楷體"/>
          <w:bCs/>
          <w:color w:val="FF0000"/>
          <w:sz w:val="28"/>
          <w:szCs w:val="28"/>
        </w:rPr>
      </w:pPr>
      <w:r w:rsidRPr="00804CAC">
        <w:rPr>
          <w:rFonts w:ascii="標楷體" w:eastAsia="標楷體" w:hAnsi="標楷體"/>
          <w:bCs/>
          <w:color w:val="FF0000"/>
          <w:sz w:val="28"/>
          <w:szCs w:val="28"/>
        </w:rPr>
        <w:t>答：今年八月下旬至九月召開專家會議檢視以及評估安全菌株</w:t>
      </w:r>
    </w:p>
    <w:p w:rsidR="007A51BA" w:rsidRPr="00FB124C" w:rsidRDefault="007A51BA" w:rsidP="007A51BA">
      <w:pPr>
        <w:pStyle w:val="af1"/>
        <w:spacing w:line="360" w:lineRule="exact"/>
        <w:ind w:leftChars="0" w:left="721"/>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804CAC" w:rsidRPr="00804CAC" w:rsidRDefault="00804CAC" w:rsidP="00804CAC">
      <w:pPr>
        <w:spacing w:line="420" w:lineRule="exact"/>
        <w:rPr>
          <w:rFonts w:ascii="標楷體" w:eastAsia="標楷體" w:hAnsi="Courier New"/>
          <w:sz w:val="28"/>
          <w:szCs w:val="28"/>
        </w:rPr>
      </w:pPr>
      <w:r w:rsidRPr="00804CAC">
        <w:rPr>
          <w:rFonts w:ascii="標楷體" w:eastAsia="標楷體" w:hAnsi="Courier New" w:hint="eastAsia"/>
          <w:sz w:val="28"/>
          <w:szCs w:val="28"/>
        </w:rPr>
        <w:t>(一)請稽核本會一０八年度四月～七月份財務收支狀況案。(理事長交議)</w:t>
      </w:r>
    </w:p>
    <w:p w:rsidR="00804CAC" w:rsidRPr="00804CAC" w:rsidRDefault="00804CAC" w:rsidP="00804CAC">
      <w:pPr>
        <w:spacing w:line="420" w:lineRule="exact"/>
        <w:rPr>
          <w:rFonts w:ascii="標楷體" w:eastAsia="標楷體" w:hAnsi="Courier New"/>
          <w:sz w:val="28"/>
          <w:szCs w:val="28"/>
        </w:rPr>
      </w:pPr>
    </w:p>
    <w:p w:rsidR="00804CAC" w:rsidRDefault="00804CAC" w:rsidP="00804CAC">
      <w:pPr>
        <w:spacing w:line="420" w:lineRule="exact"/>
        <w:ind w:left="3220" w:hangingChars="1150" w:hanging="3220"/>
        <w:rPr>
          <w:rFonts w:ascii="標楷體" w:eastAsia="標楷體" w:hAnsi="Courier New"/>
          <w:sz w:val="28"/>
          <w:szCs w:val="28"/>
        </w:rPr>
      </w:pPr>
      <w:r w:rsidRPr="00804CAC">
        <w:rPr>
          <w:rFonts w:ascii="標楷體" w:eastAsia="標楷體" w:hAnsi="Courier New" w:hint="eastAsia"/>
          <w:sz w:val="28"/>
          <w:szCs w:val="28"/>
        </w:rPr>
        <w:t xml:space="preserve">      說  明：一０八年度四～七月份財務收支狀況表(詳如附件一～四)，請</w:t>
      </w:r>
    </w:p>
    <w:p w:rsidR="00804CAC" w:rsidRDefault="00804CAC" w:rsidP="00804CAC">
      <w:pPr>
        <w:spacing w:line="420" w:lineRule="exact"/>
        <w:ind w:left="3220" w:hangingChars="1150" w:hanging="3220"/>
        <w:rPr>
          <w:rFonts w:ascii="標楷體" w:eastAsia="標楷體" w:hAnsi="Courier New"/>
          <w:sz w:val="28"/>
          <w:szCs w:val="28"/>
        </w:rPr>
      </w:pPr>
      <w:r>
        <w:rPr>
          <w:rFonts w:ascii="標楷體" w:eastAsia="標楷體" w:hAnsi="Courier New" w:hint="eastAsia"/>
          <w:sz w:val="28"/>
          <w:szCs w:val="28"/>
        </w:rPr>
        <w:t xml:space="preserve">              </w:t>
      </w:r>
      <w:r w:rsidRPr="00804CAC">
        <w:rPr>
          <w:rFonts w:ascii="標楷體" w:eastAsia="標楷體" w:hAnsi="Courier New" w:hint="eastAsia"/>
          <w:sz w:val="28"/>
          <w:szCs w:val="28"/>
        </w:rPr>
        <w:t>予審核。</w:t>
      </w:r>
    </w:p>
    <w:p w:rsidR="00804CAC" w:rsidRPr="00804CAC" w:rsidRDefault="00804CAC" w:rsidP="00804CAC">
      <w:pPr>
        <w:spacing w:line="420" w:lineRule="exact"/>
        <w:ind w:left="3220" w:hangingChars="1150" w:hanging="3220"/>
        <w:rPr>
          <w:rFonts w:ascii="標楷體" w:eastAsia="標楷體" w:hAnsi="Courier New"/>
          <w:sz w:val="28"/>
          <w:szCs w:val="28"/>
        </w:rPr>
      </w:pPr>
    </w:p>
    <w:p w:rsidR="00804CAC" w:rsidRPr="00804CAC" w:rsidRDefault="00804CAC" w:rsidP="00804CAC">
      <w:pPr>
        <w:spacing w:line="420" w:lineRule="exact"/>
        <w:rPr>
          <w:rFonts w:ascii="標楷體" w:eastAsia="標楷體" w:hAnsi="Courier New"/>
          <w:sz w:val="28"/>
          <w:szCs w:val="28"/>
        </w:rPr>
      </w:pPr>
      <w:r w:rsidRPr="00804CAC">
        <w:rPr>
          <w:rFonts w:ascii="標楷體" w:eastAsia="標楷體" w:hAnsi="Courier New" w:hint="eastAsia"/>
          <w:sz w:val="28"/>
          <w:szCs w:val="28"/>
        </w:rPr>
        <w:t xml:space="preserve">      決  議：</w:t>
      </w:r>
      <w:r w:rsidRPr="00B16229">
        <w:rPr>
          <w:rFonts w:ascii="標楷體" w:eastAsia="標楷體" w:hAnsi="標楷體" w:hint="eastAsia"/>
          <w:sz w:val="28"/>
          <w:szCs w:val="28"/>
        </w:rPr>
        <w:t>照案通過。</w:t>
      </w:r>
    </w:p>
    <w:p w:rsidR="00804CAC" w:rsidRDefault="00804CAC" w:rsidP="00804CAC">
      <w:pPr>
        <w:rPr>
          <w:rFonts w:ascii="標楷體" w:eastAsia="標楷體" w:hAnsi="Courier New"/>
          <w:sz w:val="28"/>
          <w:szCs w:val="28"/>
        </w:rPr>
      </w:pPr>
    </w:p>
    <w:p w:rsidR="00804CAC" w:rsidRPr="00804CAC" w:rsidRDefault="00804CAC" w:rsidP="00804CAC">
      <w:pPr>
        <w:rPr>
          <w:rFonts w:ascii="標楷體" w:eastAsia="標楷體" w:hAnsi="Courier New"/>
          <w:sz w:val="26"/>
        </w:rPr>
      </w:pPr>
      <w:r w:rsidRPr="00804CAC">
        <w:rPr>
          <w:rFonts w:ascii="標楷體" w:eastAsia="標楷體" w:hAnsi="Courier New" w:hint="eastAsia"/>
          <w:sz w:val="26"/>
        </w:rPr>
        <w:t>（二）請審核台揚環保事業股份有限公司申請入會案。</w:t>
      </w:r>
      <w:r w:rsidRPr="00804CAC">
        <w:rPr>
          <w:rFonts w:ascii="標楷體" w:eastAsia="標楷體" w:hAnsi="Courier New"/>
          <w:sz w:val="26"/>
        </w:rPr>
        <w:t>(</w:t>
      </w:r>
      <w:r w:rsidRPr="00804CAC">
        <w:rPr>
          <w:rFonts w:ascii="標楷體" w:eastAsia="標楷體" w:hAnsi="Courier New" w:hint="eastAsia"/>
          <w:sz w:val="26"/>
        </w:rPr>
        <w:t>理事長交議</w:t>
      </w:r>
      <w:r w:rsidRPr="00804CAC">
        <w:rPr>
          <w:rFonts w:ascii="標楷體" w:eastAsia="標楷體" w:hAnsi="Courier New"/>
          <w:sz w:val="26"/>
        </w:rPr>
        <w:t>)</w:t>
      </w:r>
    </w:p>
    <w:p w:rsidR="00804CAC" w:rsidRPr="00804CAC" w:rsidRDefault="00804CAC" w:rsidP="00804CAC">
      <w:pPr>
        <w:rPr>
          <w:rFonts w:ascii="標楷體" w:eastAsia="標楷體" w:hAnsi="Courier New"/>
          <w:sz w:val="26"/>
        </w:rPr>
      </w:pPr>
    </w:p>
    <w:p w:rsidR="00804CAC" w:rsidRPr="00804CAC" w:rsidRDefault="00804CAC" w:rsidP="00804CAC">
      <w:pPr>
        <w:rPr>
          <w:rFonts w:ascii="標楷體" w:eastAsia="標楷體" w:hAnsi="Courier New"/>
          <w:sz w:val="26"/>
        </w:rPr>
      </w:pPr>
      <w:r w:rsidRPr="00804CAC">
        <w:rPr>
          <w:rFonts w:ascii="標楷體" w:eastAsia="標楷體" w:hAnsi="Courier New" w:hint="eastAsia"/>
          <w:sz w:val="26"/>
        </w:rPr>
        <w:t xml:space="preserve">      說</w:t>
      </w:r>
      <w:r w:rsidRPr="00804CAC">
        <w:rPr>
          <w:rFonts w:ascii="標楷體" w:eastAsia="標楷體" w:hAnsi="Courier New"/>
          <w:sz w:val="26"/>
        </w:rPr>
        <w:t xml:space="preserve">  </w:t>
      </w:r>
      <w:r w:rsidRPr="00804CAC">
        <w:rPr>
          <w:rFonts w:ascii="標楷體" w:eastAsia="標楷體" w:hAnsi="Courier New" w:hint="eastAsia"/>
          <w:sz w:val="26"/>
        </w:rPr>
        <w:t>明：查台揚環保事業股份有限公司於 108.05.30.來函申請入會，會中</w:t>
      </w:r>
    </w:p>
    <w:p w:rsidR="00804CAC" w:rsidRPr="00804CAC" w:rsidRDefault="00804CAC" w:rsidP="00804CAC">
      <w:pPr>
        <w:rPr>
          <w:rFonts w:ascii="標楷體" w:eastAsia="標楷體" w:hAnsi="Courier New"/>
          <w:sz w:val="26"/>
        </w:rPr>
      </w:pPr>
      <w:r w:rsidRPr="00804CAC">
        <w:rPr>
          <w:rFonts w:ascii="標楷體" w:eastAsia="標楷體" w:hAnsi="Courier New" w:hint="eastAsia"/>
          <w:sz w:val="26"/>
        </w:rPr>
        <w:t xml:space="preserve">              請傳閱該公司之入會申請書及相關資料，請予審核。</w:t>
      </w:r>
    </w:p>
    <w:p w:rsidR="00804CAC" w:rsidRPr="00804CAC" w:rsidRDefault="00804CAC" w:rsidP="00804CAC">
      <w:pPr>
        <w:rPr>
          <w:rFonts w:ascii="標楷體" w:eastAsia="標楷體" w:hAnsi="Courier New"/>
          <w:sz w:val="26"/>
        </w:rPr>
      </w:pPr>
      <w:r w:rsidRPr="00804CAC">
        <w:rPr>
          <w:rFonts w:ascii="標楷體" w:eastAsia="標楷體" w:hAnsi="Courier New" w:hint="eastAsia"/>
          <w:sz w:val="26"/>
        </w:rPr>
        <w:t xml:space="preserve"> </w:t>
      </w:r>
    </w:p>
    <w:p w:rsidR="00804CAC" w:rsidRPr="00804CAC" w:rsidRDefault="00804CAC" w:rsidP="00804CAC">
      <w:pPr>
        <w:rPr>
          <w:rFonts w:ascii="標楷體" w:eastAsia="標楷體" w:hAnsi="Courier New"/>
          <w:sz w:val="26"/>
        </w:rPr>
      </w:pPr>
      <w:r w:rsidRPr="00804CAC">
        <w:rPr>
          <w:rFonts w:ascii="標楷體" w:eastAsia="標楷體" w:hAnsi="Courier New" w:hint="eastAsia"/>
          <w:sz w:val="26"/>
        </w:rPr>
        <w:t xml:space="preserve">      決  議：</w:t>
      </w:r>
      <w:r w:rsidRPr="00B16229">
        <w:rPr>
          <w:rFonts w:ascii="標楷體" w:eastAsia="標楷體" w:hAnsi="標楷體" w:hint="eastAsia"/>
          <w:sz w:val="28"/>
          <w:szCs w:val="28"/>
        </w:rPr>
        <w:t>照案通過。</w:t>
      </w:r>
    </w:p>
    <w:p w:rsidR="00804CAC" w:rsidRPr="00804CAC" w:rsidRDefault="00804CAC" w:rsidP="00804CAC">
      <w:pPr>
        <w:spacing w:line="420" w:lineRule="exact"/>
        <w:ind w:left="2800" w:hangingChars="1000" w:hanging="2800"/>
        <w:rPr>
          <w:rFonts w:ascii="標楷體" w:eastAsia="標楷體" w:hAnsi="Courier New"/>
          <w:sz w:val="28"/>
          <w:szCs w:val="28"/>
        </w:rPr>
      </w:pPr>
    </w:p>
    <w:p w:rsidR="00804CAC" w:rsidRPr="00804CAC" w:rsidRDefault="00804CAC" w:rsidP="00804CAC">
      <w:pPr>
        <w:spacing w:line="420" w:lineRule="exact"/>
        <w:ind w:left="2800" w:hangingChars="1000" w:hanging="2800"/>
        <w:rPr>
          <w:rFonts w:ascii="標楷體" w:eastAsia="標楷體" w:hAnsi="Courier New"/>
          <w:sz w:val="28"/>
          <w:szCs w:val="28"/>
        </w:rPr>
      </w:pPr>
      <w:r w:rsidRPr="00804CAC">
        <w:rPr>
          <w:rFonts w:ascii="標楷體" w:eastAsia="標楷體" w:hAnsi="Courier New" w:hint="eastAsia"/>
          <w:sz w:val="28"/>
          <w:szCs w:val="28"/>
        </w:rPr>
        <w:t>(三) 請討論本會舉辦『一０八年度自強活動』案。（理事長交議）</w:t>
      </w:r>
    </w:p>
    <w:p w:rsidR="00804CAC" w:rsidRPr="00804CAC" w:rsidRDefault="00804CAC" w:rsidP="00804CAC">
      <w:pPr>
        <w:spacing w:line="420" w:lineRule="exact"/>
        <w:ind w:left="2800" w:hangingChars="1000" w:hanging="2800"/>
        <w:rPr>
          <w:rFonts w:ascii="標楷體" w:eastAsia="標楷體" w:hAnsi="Courier New"/>
          <w:sz w:val="28"/>
          <w:szCs w:val="28"/>
        </w:rPr>
      </w:pPr>
    </w:p>
    <w:p w:rsidR="00804CAC" w:rsidRPr="00804CAC" w:rsidRDefault="00804CAC" w:rsidP="00804CAC">
      <w:pPr>
        <w:spacing w:line="420" w:lineRule="exact"/>
        <w:ind w:left="2800" w:hangingChars="1000" w:hanging="2800"/>
        <w:rPr>
          <w:rFonts w:ascii="標楷體" w:eastAsia="標楷體" w:hAnsi="Courier New"/>
          <w:sz w:val="28"/>
          <w:szCs w:val="28"/>
        </w:rPr>
      </w:pPr>
      <w:r w:rsidRPr="00804CAC">
        <w:rPr>
          <w:rFonts w:ascii="標楷體" w:eastAsia="標楷體" w:hAnsi="Courier New" w:hint="eastAsia"/>
          <w:sz w:val="28"/>
          <w:szCs w:val="28"/>
        </w:rPr>
        <w:lastRenderedPageBreak/>
        <w:t xml:space="preserve">     說  明：本會今年預算編列活動經費十八萬元，擬舉辦</w:t>
      </w:r>
      <w:r w:rsidRPr="00804CAC">
        <w:rPr>
          <w:rFonts w:ascii="標楷體" w:eastAsia="標楷體" w:hAnsi="Courier New" w:hint="eastAsia"/>
          <w:sz w:val="26"/>
        </w:rPr>
        <w:t>【</w:t>
      </w:r>
      <w:r w:rsidRPr="00804CAC">
        <w:rPr>
          <w:rFonts w:ascii="標楷體" w:eastAsia="標楷體" w:hAnsi="Courier New"/>
          <w:b/>
          <w:bCs/>
          <w:sz w:val="26"/>
        </w:rPr>
        <w:t>太陽公主號～石垣島自主遊３天</w:t>
      </w:r>
      <w:r w:rsidRPr="00804CAC">
        <w:rPr>
          <w:rFonts w:ascii="標楷體" w:eastAsia="標楷體" w:hAnsi="Courier New" w:hint="eastAsia"/>
          <w:b/>
          <w:bCs/>
          <w:sz w:val="26"/>
        </w:rPr>
        <w:t>】</w:t>
      </w:r>
      <w:r w:rsidRPr="00804CAC">
        <w:rPr>
          <w:rFonts w:ascii="標楷體" w:eastAsia="標楷體" w:hAnsi="Courier New" w:hint="eastAsia"/>
          <w:sz w:val="28"/>
          <w:szCs w:val="28"/>
        </w:rPr>
        <w:t>三天兩夜行程，行程連結</w:t>
      </w:r>
      <w:hyperlink r:id="rId8" w:history="1">
        <w:r w:rsidRPr="00804CAC">
          <w:rPr>
            <w:rFonts w:ascii="標楷體" w:eastAsia="標楷體" w:hAnsi="Courier New"/>
            <w:b/>
            <w:bCs/>
            <w:color w:val="0000FF" w:themeColor="hyperlink"/>
            <w:sz w:val="28"/>
            <w:szCs w:val="28"/>
            <w:u w:val="single"/>
          </w:rPr>
          <w:t>https://www.bwt.com.tw/eWeb/GO/L_GO_Type.asp?iMGRUP_CD=KLS0319SP01&amp;DeptCity=KEL</w:t>
        </w:r>
      </w:hyperlink>
      <w:r w:rsidRPr="00804CAC">
        <w:rPr>
          <w:rFonts w:ascii="標楷體" w:eastAsia="標楷體" w:hAnsi="Courier New" w:hint="eastAsia"/>
          <w:sz w:val="28"/>
          <w:szCs w:val="28"/>
        </w:rPr>
        <w:t>（由美景旅行社承辦），因房型選擇故報價一人分別為新台幣9300、11300、12300元。諸項細節，提請討論：</w:t>
      </w:r>
    </w:p>
    <w:p w:rsidR="00804CAC" w:rsidRPr="00804CAC" w:rsidRDefault="00804CAC" w:rsidP="00804CAC">
      <w:pPr>
        <w:spacing w:line="420" w:lineRule="exact"/>
        <w:ind w:left="2800" w:hangingChars="1000" w:hanging="2800"/>
        <w:rPr>
          <w:rFonts w:ascii="標楷體" w:eastAsia="標楷體" w:hAnsi="Courier New"/>
          <w:sz w:val="28"/>
          <w:szCs w:val="28"/>
        </w:rPr>
      </w:pPr>
      <w:r w:rsidRPr="00804CAC">
        <w:rPr>
          <w:rFonts w:ascii="標楷體" w:eastAsia="標楷體" w:hAnsi="Courier New" w:hint="eastAsia"/>
          <w:sz w:val="28"/>
          <w:szCs w:val="28"/>
        </w:rPr>
        <w:t xml:space="preserve">              1、時間訂於 108.09.23～25（週一、二、三）。</w:t>
      </w:r>
      <w:r w:rsidRPr="00804CAC">
        <w:rPr>
          <w:rFonts w:ascii="標楷體" w:eastAsia="標楷體" w:hAnsi="Courier New"/>
          <w:sz w:val="28"/>
          <w:szCs w:val="28"/>
        </w:rPr>
        <w:t xml:space="preserve"> </w:t>
      </w:r>
    </w:p>
    <w:p w:rsidR="00804CAC" w:rsidRPr="00804CAC" w:rsidRDefault="00804CAC" w:rsidP="00804CAC">
      <w:pPr>
        <w:spacing w:line="420" w:lineRule="exact"/>
        <w:ind w:left="2800" w:hangingChars="1000" w:hanging="2800"/>
        <w:rPr>
          <w:rFonts w:ascii="標楷體" w:eastAsia="標楷體" w:hAnsi="Courier New"/>
          <w:sz w:val="28"/>
          <w:szCs w:val="28"/>
        </w:rPr>
      </w:pPr>
      <w:r w:rsidRPr="00804CAC">
        <w:rPr>
          <w:rFonts w:ascii="標楷體" w:eastAsia="標楷體" w:hAnsi="Courier New" w:hint="eastAsia"/>
          <w:sz w:val="28"/>
          <w:szCs w:val="28"/>
        </w:rPr>
        <w:t xml:space="preserve">              2、收費方式：</w:t>
      </w:r>
    </w:p>
    <w:p w:rsidR="00804CAC" w:rsidRPr="00804CAC" w:rsidRDefault="00804CAC" w:rsidP="00804CAC">
      <w:pPr>
        <w:spacing w:line="420" w:lineRule="exact"/>
        <w:ind w:left="2800" w:hangingChars="1000" w:hanging="2800"/>
        <w:rPr>
          <w:rFonts w:ascii="標楷體" w:eastAsia="標楷體" w:hAnsi="Courier New"/>
          <w:sz w:val="28"/>
          <w:szCs w:val="28"/>
        </w:rPr>
      </w:pPr>
      <w:r w:rsidRPr="00804CAC">
        <w:rPr>
          <w:rFonts w:ascii="標楷體" w:eastAsia="標楷體" w:hAnsi="Courier New" w:hint="eastAsia"/>
          <w:sz w:val="28"/>
          <w:szCs w:val="28"/>
        </w:rPr>
        <w:t xml:space="preserve">                   每家會員公司（零售店）補助一位：（不限會員代表）</w:t>
      </w:r>
    </w:p>
    <w:p w:rsidR="00804CAC" w:rsidRPr="00804CAC" w:rsidRDefault="00804CAC" w:rsidP="00804CAC">
      <w:pPr>
        <w:spacing w:line="420" w:lineRule="exact"/>
        <w:ind w:left="2800" w:hangingChars="1000" w:hanging="2800"/>
        <w:rPr>
          <w:rFonts w:ascii="標楷體" w:eastAsia="標楷體" w:hAnsi="Courier New"/>
          <w:sz w:val="28"/>
          <w:szCs w:val="28"/>
        </w:rPr>
      </w:pPr>
      <w:r w:rsidRPr="00804CAC">
        <w:rPr>
          <w:rFonts w:ascii="標楷體" w:eastAsia="標楷體" w:hAnsi="Courier New" w:hint="eastAsia"/>
          <w:sz w:val="28"/>
          <w:szCs w:val="28"/>
        </w:rPr>
        <w:t xml:space="preserve">                     貿易商: 每公司補助新台幣3000元。                                </w:t>
      </w:r>
    </w:p>
    <w:p w:rsidR="00804CAC" w:rsidRPr="00804CAC" w:rsidRDefault="00804CAC" w:rsidP="00804CAC">
      <w:pPr>
        <w:spacing w:line="420" w:lineRule="exact"/>
        <w:ind w:left="2800" w:hangingChars="1000" w:hanging="2800"/>
        <w:rPr>
          <w:rFonts w:ascii="標楷體" w:eastAsia="標楷體" w:hAnsi="Courier New"/>
          <w:sz w:val="28"/>
          <w:szCs w:val="28"/>
        </w:rPr>
      </w:pPr>
      <w:r w:rsidRPr="00804CAC">
        <w:rPr>
          <w:rFonts w:ascii="標楷體" w:eastAsia="標楷體" w:hAnsi="Courier New" w:hint="eastAsia"/>
          <w:sz w:val="28"/>
          <w:szCs w:val="28"/>
        </w:rPr>
        <w:t xml:space="preserve">                     零售商: 每店家補助新台幣2000元。            </w:t>
      </w:r>
    </w:p>
    <w:p w:rsidR="00804CAC" w:rsidRPr="00804CAC" w:rsidRDefault="00804CAC" w:rsidP="00804CAC">
      <w:pPr>
        <w:spacing w:line="420" w:lineRule="exact"/>
        <w:ind w:left="2800" w:hangingChars="1000" w:hanging="2800"/>
        <w:rPr>
          <w:rFonts w:ascii="標楷體" w:eastAsia="標楷體" w:hAnsi="Courier New"/>
          <w:sz w:val="28"/>
          <w:szCs w:val="28"/>
        </w:rPr>
      </w:pPr>
      <w:r w:rsidRPr="00804CAC">
        <w:rPr>
          <w:rFonts w:ascii="標楷體" w:eastAsia="標楷體" w:hAnsi="Courier New" w:hint="eastAsia"/>
          <w:sz w:val="28"/>
          <w:szCs w:val="28"/>
        </w:rPr>
        <w:t xml:space="preserve">                     其他及眷屬全額自費。</w:t>
      </w:r>
    </w:p>
    <w:p w:rsidR="00804CAC" w:rsidRPr="00804CAC" w:rsidRDefault="00804CAC" w:rsidP="00804CAC">
      <w:pPr>
        <w:spacing w:line="420" w:lineRule="exact"/>
        <w:ind w:left="2800" w:hangingChars="1000" w:hanging="2800"/>
        <w:rPr>
          <w:rFonts w:ascii="標楷體" w:eastAsia="標楷體" w:hAnsi="Courier New"/>
          <w:sz w:val="28"/>
          <w:szCs w:val="28"/>
        </w:rPr>
      </w:pPr>
      <w:r w:rsidRPr="00804CAC">
        <w:rPr>
          <w:rFonts w:ascii="標楷體" w:eastAsia="標楷體" w:hAnsi="Courier New" w:hint="eastAsia"/>
          <w:sz w:val="28"/>
          <w:szCs w:val="28"/>
        </w:rPr>
        <w:t xml:space="preserve">                </w:t>
      </w:r>
    </w:p>
    <w:p w:rsidR="00B16229" w:rsidRDefault="00804CAC" w:rsidP="00804CAC">
      <w:pPr>
        <w:spacing w:line="360" w:lineRule="exact"/>
        <w:ind w:left="1"/>
        <w:rPr>
          <w:rFonts w:ascii="標楷體" w:eastAsia="標楷體"/>
          <w:sz w:val="28"/>
          <w:szCs w:val="28"/>
        </w:rPr>
      </w:pPr>
      <w:r w:rsidRPr="00804CAC">
        <w:rPr>
          <w:rFonts w:ascii="標楷體" w:eastAsia="標楷體" w:hint="eastAsia"/>
          <w:sz w:val="28"/>
          <w:szCs w:val="28"/>
        </w:rPr>
        <w:t xml:space="preserve">              3、其他細項。</w:t>
      </w:r>
    </w:p>
    <w:p w:rsidR="00804CAC" w:rsidRDefault="00804CAC" w:rsidP="00804CAC">
      <w:pPr>
        <w:spacing w:line="360" w:lineRule="exact"/>
        <w:ind w:left="1"/>
        <w:rPr>
          <w:rFonts w:ascii="標楷體" w:eastAsia="標楷體" w:hAnsi="標楷體"/>
          <w:sz w:val="28"/>
          <w:szCs w:val="28"/>
        </w:rPr>
      </w:pPr>
    </w:p>
    <w:p w:rsidR="009E6DE4"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9E6DE4" w:rsidRPr="00B16229">
        <w:rPr>
          <w:rFonts w:ascii="標楷體" w:eastAsia="標楷體" w:hAnsi="標楷體" w:hint="eastAsia"/>
          <w:sz w:val="28"/>
          <w:szCs w:val="28"/>
        </w:rPr>
        <w:t xml:space="preserve"> </w:t>
      </w:r>
      <w:r w:rsidR="009D0D41" w:rsidRPr="00B16229">
        <w:rPr>
          <w:rFonts w:ascii="標楷體" w:eastAsia="標楷體" w:hAnsi="標楷體" w:hint="eastAsia"/>
          <w:sz w:val="28"/>
          <w:szCs w:val="28"/>
        </w:rPr>
        <w:t>決  議：照案通過。</w:t>
      </w: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P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，席開四桌。</w:t>
      </w:r>
    </w:p>
    <w:sectPr w:rsidR="00651D06"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30E" w:rsidRDefault="00A8130E" w:rsidP="009A34F6">
      <w:r>
        <w:separator/>
      </w:r>
    </w:p>
  </w:endnote>
  <w:endnote w:type="continuationSeparator" w:id="0">
    <w:p w:rsidR="00A8130E" w:rsidRDefault="00A8130E"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30E" w:rsidRDefault="00A8130E" w:rsidP="009A34F6">
      <w:r>
        <w:separator/>
      </w:r>
    </w:p>
  </w:footnote>
  <w:footnote w:type="continuationSeparator" w:id="0">
    <w:p w:rsidR="00A8130E" w:rsidRDefault="00A8130E"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9"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
  </w:num>
  <w:num w:numId="4">
    <w:abstractNumId w:val="6"/>
  </w:num>
  <w:num w:numId="5">
    <w:abstractNumId w:val="4"/>
  </w:num>
  <w:num w:numId="6">
    <w:abstractNumId w:val="0"/>
  </w:num>
  <w:num w:numId="7">
    <w:abstractNumId w:val="3"/>
  </w:num>
  <w:num w:numId="8">
    <w:abstractNumId w:val="9"/>
  </w:num>
  <w:num w:numId="9">
    <w:abstractNumId w:val="11"/>
  </w:num>
  <w:num w:numId="10">
    <w:abstractNumId w:val="2"/>
  </w:num>
  <w:num w:numId="11">
    <w:abstractNumId w:val="10"/>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FC9"/>
    <w:rsid w:val="004E52E4"/>
    <w:rsid w:val="004E5ECE"/>
    <w:rsid w:val="004F1601"/>
    <w:rsid w:val="004F33DA"/>
    <w:rsid w:val="004F54C0"/>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A8B"/>
    <w:rsid w:val="00721F3F"/>
    <w:rsid w:val="0072772A"/>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E5F"/>
    <w:rsid w:val="007A51BA"/>
    <w:rsid w:val="007B1E96"/>
    <w:rsid w:val="007B53AA"/>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7087"/>
    <w:rsid w:val="0080738C"/>
    <w:rsid w:val="008122DD"/>
    <w:rsid w:val="0081693C"/>
    <w:rsid w:val="00823320"/>
    <w:rsid w:val="008278EF"/>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5D4"/>
    <w:rsid w:val="00925B9B"/>
    <w:rsid w:val="00925F42"/>
    <w:rsid w:val="009362A4"/>
    <w:rsid w:val="0093732C"/>
    <w:rsid w:val="00941645"/>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1BD0"/>
    <w:rsid w:val="00AE576C"/>
    <w:rsid w:val="00AE7E86"/>
    <w:rsid w:val="00AF1B19"/>
    <w:rsid w:val="00AF23F1"/>
    <w:rsid w:val="00AF56B6"/>
    <w:rsid w:val="00AF5932"/>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038"/>
    <w:rsid w:val="00CF5204"/>
    <w:rsid w:val="00CF5321"/>
    <w:rsid w:val="00CF6133"/>
    <w:rsid w:val="00CF7535"/>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wt.com.tw/eWeb/GO/L_GO_Type.asp?iMGRUP_CD=KLS0319SP01&amp;DeptCity=K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102C9-B064-4E5F-870C-1BCBF244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602</Words>
  <Characters>3436</Characters>
  <Application>Microsoft Office Word</Application>
  <DocSecurity>0</DocSecurity>
  <Lines>28</Lines>
  <Paragraphs>8</Paragraphs>
  <ScaleCrop>false</ScaleCrop>
  <Company>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3</cp:revision>
  <cp:lastPrinted>2012-02-23T02:28:00Z</cp:lastPrinted>
  <dcterms:created xsi:type="dcterms:W3CDTF">2019-08-26T07:47:00Z</dcterms:created>
  <dcterms:modified xsi:type="dcterms:W3CDTF">2019-08-27T03:59:00Z</dcterms:modified>
</cp:coreProperties>
</file>