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5C74ED">
        <w:rPr>
          <w:rFonts w:ascii="標楷體" w:eastAsia="標楷體" w:hint="eastAsia"/>
          <w:sz w:val="26"/>
        </w:rPr>
        <w:t>2</w:t>
      </w:r>
      <w:r w:rsidR="00D13D87">
        <w:rPr>
          <w:rFonts w:ascii="標楷體" w:eastAsia="標楷體" w:hint="eastAsia"/>
          <w:sz w:val="26"/>
        </w:rPr>
        <w:t>4</w:t>
      </w:r>
      <w:r>
        <w:rPr>
          <w:rFonts w:ascii="標楷體" w:eastAsia="標楷體" w:hint="eastAsia"/>
          <w:sz w:val="26"/>
        </w:rPr>
        <w:t>\</w:t>
      </w:r>
      <w:r>
        <w:rPr>
          <w:rFonts w:ascii="標楷體" w:eastAsia="標楷體"/>
          <w:sz w:val="26"/>
        </w:rPr>
        <w:t>PP</w:t>
      </w:r>
      <w:r w:rsidR="005C74ED">
        <w:rPr>
          <w:rFonts w:ascii="標楷體" w:eastAsia="標楷體" w:hint="eastAsia"/>
          <w:sz w:val="26"/>
        </w:rPr>
        <w:t>2</w:t>
      </w:r>
      <w:r w:rsidR="00D13D87">
        <w:rPr>
          <w:rFonts w:ascii="標楷體" w:eastAsia="標楷體" w:hint="eastAsia"/>
          <w:sz w:val="26"/>
        </w:rPr>
        <w:t>4</w:t>
      </w:r>
      <w:r w:rsidR="00455A1D">
        <w:rPr>
          <w:rFonts w:ascii="標楷體" w:eastAsia="標楷體" w:hint="eastAsia"/>
          <w:sz w:val="26"/>
        </w:rPr>
        <w:t>0</w:t>
      </w:r>
      <w:r w:rsidR="000A5F0E">
        <w:rPr>
          <w:rFonts w:ascii="標楷體" w:eastAsia="標楷體" w:hint="eastAsia"/>
          <w:sz w:val="26"/>
        </w:rPr>
        <w:t>2</w:t>
      </w:r>
      <w:r w:rsidR="005B7A11">
        <w:rPr>
          <w:rFonts w:ascii="標楷體" w:eastAsia="標楷體" w:hint="eastAsia"/>
          <w:sz w:val="26"/>
        </w:rPr>
        <w:t>9</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w:t>
      </w:r>
      <w:r w:rsidR="00F63335">
        <w:rPr>
          <w:rFonts w:ascii="標楷體" w:eastAsia="標楷體" w:hint="eastAsia"/>
          <w:sz w:val="26"/>
        </w:rPr>
        <w:t>1</w:t>
      </w:r>
      <w:r w:rsidR="00D13D87">
        <w:rPr>
          <w:rFonts w:ascii="標楷體" w:eastAsia="標楷體" w:hint="eastAsia"/>
          <w:sz w:val="26"/>
        </w:rPr>
        <w:t>3</w:t>
      </w:r>
      <w:r>
        <w:rPr>
          <w:rFonts w:ascii="標楷體" w:eastAsia="標楷體" w:hint="eastAsia"/>
          <w:sz w:val="26"/>
        </w:rPr>
        <w:t>.</w:t>
      </w:r>
      <w:r w:rsidR="005B7A11">
        <w:rPr>
          <w:rFonts w:ascii="標楷體" w:eastAsia="標楷體" w:hint="eastAsia"/>
          <w:sz w:val="26"/>
        </w:rPr>
        <w:t>11</w:t>
      </w:r>
      <w:r>
        <w:rPr>
          <w:rFonts w:ascii="標楷體" w:eastAsia="標楷體" w:hint="eastAsia"/>
          <w:sz w:val="26"/>
        </w:rPr>
        <w:t>.</w:t>
      </w:r>
      <w:r w:rsidR="00D13D87">
        <w:rPr>
          <w:rFonts w:ascii="標楷體" w:eastAsia="標楷體" w:hint="eastAsia"/>
          <w:sz w:val="26"/>
        </w:rPr>
        <w:t>2</w:t>
      </w:r>
      <w:r w:rsidR="005B7A11">
        <w:rPr>
          <w:rFonts w:ascii="標楷體" w:eastAsia="標楷體" w:hint="eastAsia"/>
          <w:sz w:val="26"/>
        </w:rPr>
        <w:t>9</w:t>
      </w:r>
      <w:r>
        <w:rPr>
          <w:rFonts w:ascii="標楷體" w:eastAsia="標楷體" w:hint="eastAsia"/>
          <w:sz w:val="26"/>
        </w:rPr>
        <w:t>.)</w:t>
      </w:r>
    </w:p>
    <w:p w:rsidR="00F63335" w:rsidRDefault="000A5F0E" w:rsidP="00F63335">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台北市植物保護商業同業公會第十二</w:t>
      </w:r>
      <w:r w:rsidR="00F63335">
        <w:rPr>
          <w:rFonts w:ascii="標楷體" w:eastAsia="標楷體" w:hint="eastAsia"/>
          <w:b/>
          <w:sz w:val="28"/>
          <w:szCs w:val="28"/>
        </w:rPr>
        <w:t>屆第</w:t>
      </w:r>
      <w:r w:rsidR="005B7A11">
        <w:rPr>
          <w:rFonts w:ascii="標楷體" w:eastAsia="標楷體" w:hint="eastAsia"/>
          <w:b/>
          <w:sz w:val="28"/>
          <w:szCs w:val="28"/>
        </w:rPr>
        <w:t>三</w:t>
      </w:r>
      <w:r w:rsidR="00F63335">
        <w:rPr>
          <w:rFonts w:ascii="標楷體" w:eastAsia="標楷體" w:hAnsi="標楷體" w:hint="eastAsia"/>
          <w:b/>
          <w:sz w:val="28"/>
          <w:szCs w:val="28"/>
        </w:rPr>
        <w:t>次理</w:t>
      </w:r>
      <w:r w:rsidR="00F63335">
        <w:rPr>
          <w:rFonts w:ascii="標楷體" w:eastAsia="標楷體" w:hint="eastAsia"/>
          <w:b/>
          <w:sz w:val="28"/>
          <w:szCs w:val="28"/>
        </w:rPr>
        <w:t xml:space="preserve">、監事聯席會會議紀錄 </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時間：民國一</w:t>
      </w:r>
      <w:r>
        <w:rPr>
          <w:rFonts w:ascii="標楷體" w:eastAsia="標楷體" w:hAnsi="標楷體" w:hint="eastAsia"/>
          <w:sz w:val="28"/>
          <w:szCs w:val="28"/>
        </w:rPr>
        <w:t>一</w:t>
      </w:r>
      <w:r w:rsidR="00D13D87">
        <w:rPr>
          <w:rFonts w:ascii="標楷體" w:eastAsia="標楷體" w:hAnsi="標楷體" w:hint="eastAsia"/>
          <w:sz w:val="28"/>
          <w:szCs w:val="28"/>
        </w:rPr>
        <w:t>三</w:t>
      </w:r>
      <w:r w:rsidRPr="0089303B">
        <w:rPr>
          <w:rFonts w:ascii="標楷體" w:eastAsia="標楷體" w:hAnsi="標楷體" w:hint="eastAsia"/>
          <w:sz w:val="28"/>
          <w:szCs w:val="28"/>
        </w:rPr>
        <w:t>年</w:t>
      </w:r>
      <w:r w:rsidR="005B7A11">
        <w:rPr>
          <w:rFonts w:ascii="標楷體" w:eastAsia="標楷體" w:hAnsi="標楷體" w:hint="eastAsia"/>
          <w:sz w:val="28"/>
          <w:szCs w:val="28"/>
        </w:rPr>
        <w:t>十一</w:t>
      </w:r>
      <w:r w:rsidRPr="0089303B">
        <w:rPr>
          <w:rFonts w:ascii="標楷體" w:eastAsia="標楷體" w:hAnsi="標楷體" w:hint="eastAsia"/>
          <w:sz w:val="28"/>
          <w:szCs w:val="28"/>
        </w:rPr>
        <w:t>月</w:t>
      </w:r>
      <w:r w:rsidR="000A5F0E">
        <w:rPr>
          <w:rFonts w:ascii="標楷體" w:eastAsia="標楷體" w:hAnsi="標楷體" w:hint="eastAsia"/>
          <w:sz w:val="28"/>
          <w:szCs w:val="28"/>
        </w:rPr>
        <w:t>二</w:t>
      </w:r>
      <w:r>
        <w:rPr>
          <w:rFonts w:ascii="標楷體" w:eastAsia="標楷體" w:hAnsi="標楷體" w:hint="eastAsia"/>
          <w:sz w:val="28"/>
          <w:szCs w:val="28"/>
        </w:rPr>
        <w:t>十</w:t>
      </w:r>
      <w:r w:rsidR="005B7A11">
        <w:rPr>
          <w:rFonts w:ascii="標楷體" w:eastAsia="標楷體" w:hAnsi="標楷體" w:hint="eastAsia"/>
          <w:sz w:val="28"/>
          <w:szCs w:val="28"/>
        </w:rPr>
        <w:t>九</w:t>
      </w:r>
      <w:r w:rsidRPr="0089303B">
        <w:rPr>
          <w:rFonts w:ascii="標楷體" w:eastAsia="標楷體" w:hAnsi="標楷體" w:hint="eastAsia"/>
          <w:sz w:val="28"/>
          <w:szCs w:val="28"/>
        </w:rPr>
        <w:t>日(星期</w:t>
      </w:r>
      <w:r>
        <w:rPr>
          <w:rFonts w:ascii="標楷體" w:eastAsia="標楷體" w:hAnsi="標楷體" w:hint="eastAsia"/>
          <w:sz w:val="28"/>
          <w:szCs w:val="28"/>
        </w:rPr>
        <w:t>五</w:t>
      </w:r>
      <w:r w:rsidRPr="0089303B">
        <w:rPr>
          <w:rFonts w:ascii="標楷體" w:eastAsia="標楷體" w:hAnsi="標楷體" w:hint="eastAsia"/>
          <w:sz w:val="28"/>
          <w:szCs w:val="28"/>
        </w:rPr>
        <w:t>)．下午四時。</w:t>
      </w:r>
    </w:p>
    <w:p w:rsidR="00F63335" w:rsidRPr="0089303B"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地點：台北</w:t>
      </w:r>
      <w:r w:rsidR="002862CD">
        <w:rPr>
          <w:rFonts w:ascii="標楷體" w:eastAsia="標楷體" w:hAnsi="標楷體" w:hint="eastAsia"/>
          <w:sz w:val="28"/>
          <w:szCs w:val="28"/>
        </w:rPr>
        <w:t>凱撒</w:t>
      </w:r>
      <w:r w:rsidRPr="0089303B">
        <w:rPr>
          <w:rFonts w:ascii="標楷體" w:eastAsia="標楷體" w:hAnsi="標楷體" w:hint="eastAsia"/>
          <w:sz w:val="28"/>
          <w:szCs w:val="28"/>
        </w:rPr>
        <w:t>大飯店(</w:t>
      </w:r>
      <w:r w:rsidR="002862CD">
        <w:rPr>
          <w:rFonts w:ascii="標楷體" w:eastAsia="標楷體" w:hAnsi="標楷體" w:hint="eastAsia"/>
          <w:sz w:val="28"/>
          <w:szCs w:val="28"/>
        </w:rPr>
        <w:t>上海</w:t>
      </w:r>
      <w:r w:rsidRPr="0089303B">
        <w:rPr>
          <w:rFonts w:ascii="標楷體" w:eastAsia="標楷體" w:hAnsi="標楷體" w:hint="eastAsia"/>
          <w:sz w:val="28"/>
          <w:szCs w:val="28"/>
        </w:rPr>
        <w:t>廳) 台北市忠孝西路一段3</w:t>
      </w:r>
      <w:r w:rsidR="002862CD">
        <w:rPr>
          <w:rFonts w:ascii="標楷體" w:eastAsia="標楷體" w:hAnsi="標楷體" w:hint="eastAsia"/>
          <w:sz w:val="28"/>
          <w:szCs w:val="28"/>
        </w:rPr>
        <w:t>8</w:t>
      </w:r>
      <w:r w:rsidRPr="0089303B">
        <w:rPr>
          <w:rFonts w:ascii="標楷體" w:eastAsia="標楷體" w:hAnsi="標楷體" w:hint="eastAsia"/>
          <w:sz w:val="28"/>
          <w:szCs w:val="28"/>
        </w:rPr>
        <w:t>號</w:t>
      </w:r>
      <w:r w:rsidR="002862CD">
        <w:rPr>
          <w:rFonts w:ascii="標楷體" w:eastAsia="標楷體" w:hAnsi="標楷體" w:hint="eastAsia"/>
          <w:sz w:val="28"/>
          <w:szCs w:val="28"/>
        </w:rPr>
        <w:t>4</w:t>
      </w:r>
      <w:r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理事：</w:t>
      </w:r>
      <w:r w:rsidR="000A5F0E" w:rsidRPr="00835DE7">
        <w:rPr>
          <w:rFonts w:ascii="標楷體" w:eastAsia="標楷體" w:hAnsi="標楷體" w:hint="eastAsia"/>
          <w:sz w:val="28"/>
          <w:szCs w:val="28"/>
        </w:rPr>
        <w:t>許榮隆</w:t>
      </w:r>
      <w:r w:rsidRPr="00835DE7">
        <w:rPr>
          <w:rFonts w:ascii="標楷體" w:eastAsia="標楷體" w:hAnsi="標楷體" w:hint="eastAsia"/>
          <w:sz w:val="28"/>
          <w:szCs w:val="28"/>
        </w:rPr>
        <w:t>、</w:t>
      </w:r>
      <w:r>
        <w:rPr>
          <w:rFonts w:ascii="標楷體" w:eastAsia="標楷體" w:hAnsi="標楷體" w:hint="eastAsia"/>
          <w:sz w:val="28"/>
          <w:szCs w:val="28"/>
        </w:rPr>
        <w:t>曾耀徵、</w:t>
      </w:r>
      <w:r w:rsidRPr="00835DE7">
        <w:rPr>
          <w:rFonts w:ascii="標楷體" w:eastAsia="標楷體" w:hAnsi="標楷體" w:hint="eastAsia"/>
          <w:sz w:val="28"/>
          <w:szCs w:val="28"/>
        </w:rPr>
        <w:t>簡枝政</w:t>
      </w:r>
      <w:r w:rsidR="000A5F0E">
        <w:rPr>
          <w:rFonts w:ascii="標楷體" w:eastAsia="標楷體" w:hAnsi="標楷體" w:hint="eastAsia"/>
          <w:sz w:val="28"/>
          <w:szCs w:val="28"/>
        </w:rPr>
        <w:t>、</w:t>
      </w:r>
      <w:r w:rsidR="00D13D87">
        <w:rPr>
          <w:rFonts w:ascii="標楷體" w:eastAsia="標楷體" w:hAnsi="標楷體" w:hint="eastAsia"/>
          <w:sz w:val="28"/>
          <w:szCs w:val="28"/>
        </w:rPr>
        <w:t>賴</w:t>
      </w:r>
      <w:r w:rsidR="000A5F0E">
        <w:rPr>
          <w:rFonts w:ascii="標楷體" w:eastAsia="標楷體" w:hAnsi="標楷體" w:hint="eastAsia"/>
          <w:sz w:val="28"/>
          <w:szCs w:val="28"/>
        </w:rPr>
        <w:t>宗駿</w:t>
      </w:r>
      <w:r w:rsidR="000A5F0E" w:rsidRPr="00835DE7">
        <w:rPr>
          <w:rFonts w:ascii="標楷體" w:eastAsia="標楷體" w:hAnsi="標楷體" w:hint="eastAsia"/>
          <w:sz w:val="28"/>
          <w:szCs w:val="28"/>
        </w:rPr>
        <w:t>、鄭瑞峯</w:t>
      </w:r>
      <w:r w:rsidR="000A5F0E">
        <w:rPr>
          <w:rFonts w:ascii="標楷體" w:eastAsia="標楷體" w:hAnsi="標楷體" w:hint="eastAsia"/>
          <w:sz w:val="28"/>
          <w:szCs w:val="28"/>
        </w:rPr>
        <w:t>、黃璧瑩、王鈺蕙、</w:t>
      </w:r>
    </w:p>
    <w:p w:rsidR="00F63335"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蔡尚諺、</w:t>
      </w:r>
      <w:r w:rsidRPr="00835DE7">
        <w:rPr>
          <w:rFonts w:ascii="標楷體" w:eastAsia="標楷體" w:hAnsi="標楷體" w:hint="eastAsia"/>
          <w:sz w:val="28"/>
          <w:szCs w:val="28"/>
        </w:rPr>
        <w:t>林俊誠</w:t>
      </w:r>
      <w:r>
        <w:rPr>
          <w:rFonts w:ascii="標楷體" w:eastAsia="標楷體" w:hAnsi="標楷體" w:hint="eastAsia"/>
          <w:sz w:val="28"/>
          <w:szCs w:val="28"/>
        </w:rPr>
        <w:t>、</w:t>
      </w:r>
      <w:r w:rsidR="000A5F0E">
        <w:rPr>
          <w:rFonts w:ascii="標楷體" w:eastAsia="標楷體" w:hAnsi="標楷體" w:hint="eastAsia"/>
          <w:sz w:val="28"/>
          <w:szCs w:val="28"/>
        </w:rPr>
        <w:t>闕修謙</w:t>
      </w:r>
      <w:r w:rsidR="000A5F0E" w:rsidRPr="00835DE7">
        <w:rPr>
          <w:rFonts w:ascii="標楷體" w:eastAsia="標楷體" w:hAnsi="標楷體" w:hint="eastAsia"/>
          <w:sz w:val="28"/>
          <w:szCs w:val="28"/>
        </w:rPr>
        <w:t>、</w:t>
      </w:r>
      <w:r w:rsidR="000A5F0E" w:rsidRPr="000A5F0E">
        <w:rPr>
          <w:rFonts w:ascii="標楷體" w:eastAsia="標楷體" w:hAnsi="標楷體" w:hint="eastAsia"/>
          <w:sz w:val="28"/>
          <w:szCs w:val="28"/>
        </w:rPr>
        <w:t>李聰哲</w:t>
      </w:r>
      <w:r w:rsidR="000A5F0E">
        <w:rPr>
          <w:rFonts w:ascii="標楷體" w:eastAsia="標楷體" w:hAnsi="標楷體" w:hint="eastAsia"/>
          <w:sz w:val="28"/>
          <w:szCs w:val="28"/>
        </w:rPr>
        <w:t>、黃坤傑、許博凱、</w:t>
      </w:r>
      <w:r w:rsidR="005B7A11">
        <w:rPr>
          <w:rFonts w:ascii="標楷體" w:eastAsia="標楷體" w:hAnsi="標楷體" w:hint="eastAsia"/>
          <w:sz w:val="28"/>
          <w:szCs w:val="28"/>
        </w:rPr>
        <w:t>孔令維</w:t>
      </w:r>
    </w:p>
    <w:p w:rsidR="00F63335" w:rsidRPr="0089303B"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林俊良、</w:t>
      </w:r>
      <w:r w:rsidR="000A5F0E">
        <w:rPr>
          <w:rFonts w:ascii="標楷體" w:eastAsia="標楷體" w:hAnsi="標楷體" w:hint="eastAsia"/>
          <w:sz w:val="28"/>
          <w:szCs w:val="28"/>
        </w:rPr>
        <w:t>黃汝珍、</w:t>
      </w:r>
      <w:r w:rsidR="000A5F0E" w:rsidRPr="00835DE7">
        <w:rPr>
          <w:rFonts w:ascii="標楷體" w:eastAsia="標楷體" w:hAnsi="標楷體" w:hint="eastAsia"/>
          <w:sz w:val="28"/>
          <w:szCs w:val="28"/>
        </w:rPr>
        <w:t>許凱鈞</w:t>
      </w:r>
      <w:r w:rsidR="005B7A11">
        <w:rPr>
          <w:rFonts w:ascii="標楷體" w:eastAsia="標楷體" w:hAnsi="標楷體" w:hint="eastAsia"/>
          <w:sz w:val="28"/>
          <w:szCs w:val="28"/>
        </w:rPr>
        <w:t>、洪光臨、翁山景、黃俊德</w:t>
      </w:r>
      <w:r w:rsidR="00D555EC">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F63335" w:rsidRDefault="00F63335" w:rsidP="00F63335">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0A5F0E" w:rsidRPr="00835DE7">
        <w:rPr>
          <w:rFonts w:ascii="標楷體" w:eastAsia="標楷體" w:hAnsi="標楷體" w:hint="eastAsia"/>
          <w:sz w:val="28"/>
          <w:szCs w:val="28"/>
        </w:rPr>
        <w:t>王滌資</w:t>
      </w:r>
      <w:r>
        <w:rPr>
          <w:rFonts w:ascii="標楷體" w:eastAsia="標楷體" w:hAnsi="標楷體" w:hint="eastAsia"/>
          <w:sz w:val="28"/>
          <w:szCs w:val="28"/>
        </w:rPr>
        <w:t>、林美容、</w:t>
      </w:r>
      <w:r w:rsidR="000A5F0E">
        <w:rPr>
          <w:rFonts w:ascii="標楷體" w:eastAsia="標楷體" w:hAnsi="標楷體" w:hint="eastAsia"/>
          <w:sz w:val="28"/>
          <w:szCs w:val="28"/>
        </w:rPr>
        <w:t>劉昔尚</w:t>
      </w:r>
      <w:r w:rsidR="000A5F0E" w:rsidRPr="00835DE7">
        <w:rPr>
          <w:rFonts w:ascii="標楷體" w:eastAsia="標楷體" w:hAnsi="標楷體" w:hint="eastAsia"/>
          <w:sz w:val="28"/>
          <w:szCs w:val="28"/>
        </w:rPr>
        <w:t>、</w:t>
      </w:r>
      <w:r w:rsidR="000A5F0E">
        <w:rPr>
          <w:rFonts w:ascii="標楷體" w:eastAsia="標楷體" w:hAnsi="標楷體" w:hint="eastAsia"/>
          <w:sz w:val="28"/>
          <w:szCs w:val="28"/>
        </w:rPr>
        <w:t>張惠翔、</w:t>
      </w:r>
      <w:r w:rsidR="000A5F0E" w:rsidRPr="00835DE7">
        <w:rPr>
          <w:rFonts w:ascii="標楷體" w:eastAsia="標楷體" w:hAnsi="標楷體" w:hint="eastAsia"/>
          <w:sz w:val="28"/>
          <w:szCs w:val="28"/>
        </w:rPr>
        <w:t>黃東煌</w:t>
      </w:r>
      <w:r w:rsidR="000A5F0E">
        <w:rPr>
          <w:rFonts w:ascii="標楷體" w:eastAsia="標楷體" w:hAnsi="標楷體" w:hint="eastAsia"/>
          <w:sz w:val="28"/>
          <w:szCs w:val="28"/>
        </w:rPr>
        <w:t>、吳文瀚、</w:t>
      </w:r>
      <w:r w:rsidR="000A5F0E" w:rsidRPr="00835DE7">
        <w:rPr>
          <w:rFonts w:ascii="標楷體" w:eastAsia="標楷體" w:hAnsi="標楷體" w:hint="eastAsia"/>
          <w:sz w:val="28"/>
          <w:szCs w:val="28"/>
        </w:rPr>
        <w:t>廖淳凱</w:t>
      </w:r>
      <w:r w:rsidR="000A5F0E">
        <w:rPr>
          <w:rFonts w:ascii="標楷體" w:eastAsia="標楷體" w:hAnsi="標楷體" w:hint="eastAsia"/>
          <w:sz w:val="28"/>
          <w:szCs w:val="28"/>
        </w:rPr>
        <w:t>。</w:t>
      </w:r>
    </w:p>
    <w:p w:rsidR="00D13D87" w:rsidRDefault="00F63335"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005B7A11">
        <w:rPr>
          <w:rFonts w:ascii="標楷體" w:eastAsia="標楷體" w:hAnsi="標楷體" w:hint="eastAsia"/>
          <w:sz w:val="28"/>
          <w:szCs w:val="28"/>
        </w:rPr>
        <w:t>王惠鵬理事</w:t>
      </w:r>
    </w:p>
    <w:p w:rsidR="0017697D" w:rsidRDefault="00980888" w:rsidP="00F63335">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000A5F0E" w:rsidRPr="00835DE7">
        <w:rPr>
          <w:rFonts w:ascii="標楷體" w:eastAsia="標楷體" w:hAnsi="標楷體" w:hint="eastAsia"/>
          <w:sz w:val="28"/>
          <w:szCs w:val="28"/>
        </w:rPr>
        <w:t>鄧</w:t>
      </w:r>
      <w:r w:rsidR="000A5F0E">
        <w:rPr>
          <w:rFonts w:ascii="標楷體" w:eastAsia="標楷體" w:hAnsi="標楷體" w:hint="eastAsia"/>
          <w:sz w:val="28"/>
          <w:szCs w:val="28"/>
        </w:rPr>
        <w:t>啓</w:t>
      </w:r>
      <w:r w:rsidR="000A5F0E" w:rsidRPr="00835DE7">
        <w:rPr>
          <w:rFonts w:ascii="標楷體" w:eastAsia="標楷體" w:hAnsi="標楷體" w:hint="eastAsia"/>
          <w:sz w:val="28"/>
          <w:szCs w:val="28"/>
        </w:rPr>
        <w:t>銘</w:t>
      </w:r>
      <w:r w:rsidR="00C8647B">
        <w:rPr>
          <w:rFonts w:ascii="標楷體" w:eastAsia="標楷體" w:hAnsi="標楷體" w:hint="eastAsia"/>
          <w:sz w:val="28"/>
          <w:szCs w:val="28"/>
        </w:rPr>
        <w:t>、</w:t>
      </w:r>
    </w:p>
    <w:p w:rsidR="005C74ED" w:rsidRPr="0089303B" w:rsidRDefault="00F63335"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列席:</w:t>
      </w:r>
      <w:r w:rsidR="000A5F0E" w:rsidRPr="0089303B">
        <w:rPr>
          <w:rFonts w:ascii="標楷體" w:eastAsia="標楷體" w:hAnsi="標楷體"/>
          <w:sz w:val="28"/>
          <w:szCs w:val="28"/>
        </w:rPr>
        <w:t xml:space="preserve"> </w:t>
      </w: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0A5F0E">
        <w:rPr>
          <w:rFonts w:ascii="標楷體" w:eastAsia="標楷體" w:hAnsi="標楷體" w:hint="eastAsia"/>
          <w:b/>
          <w:sz w:val="28"/>
          <w:szCs w:val="28"/>
        </w:rPr>
        <w:t>許</w:t>
      </w:r>
      <w:r w:rsidRPr="0089303B">
        <w:rPr>
          <w:rFonts w:ascii="標楷體" w:eastAsia="標楷體" w:hAnsi="標楷體" w:hint="eastAsia"/>
          <w:b/>
          <w:sz w:val="28"/>
          <w:szCs w:val="28"/>
        </w:rPr>
        <w:t>理事長</w:t>
      </w:r>
      <w:r w:rsidR="000A5F0E">
        <w:rPr>
          <w:rFonts w:ascii="標楷體" w:eastAsia="標楷體" w:hAnsi="標楷體" w:hint="eastAsia"/>
          <w:b/>
          <w:sz w:val="28"/>
          <w:szCs w:val="28"/>
        </w:rPr>
        <w:t>榮隆</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0A5F0E">
        <w:rPr>
          <w:rFonts w:ascii="標楷體" w:eastAsia="標楷體" w:hAnsi="標楷體" w:hint="eastAsia"/>
          <w:sz w:val="28"/>
          <w:szCs w:val="28"/>
        </w:rPr>
        <w:t>二十</w:t>
      </w:r>
      <w:r w:rsidRPr="0089303B">
        <w:rPr>
          <w:rFonts w:ascii="標楷體" w:eastAsia="標楷體" w:hAnsi="標楷體" w:hint="eastAsia"/>
          <w:sz w:val="28"/>
          <w:szCs w:val="28"/>
        </w:rPr>
        <w:t>位；監事</w:t>
      </w:r>
      <w:r w:rsidR="00D13D87">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0A5F0E">
        <w:rPr>
          <w:rFonts w:ascii="標楷體" w:eastAsia="標楷體" w:hAnsi="標楷體" w:hint="eastAsia"/>
          <w:sz w:val="28"/>
          <w:szCs w:val="28"/>
        </w:rPr>
        <w:t>許</w:t>
      </w:r>
      <w:r w:rsidR="00980888" w:rsidRPr="00980888">
        <w:rPr>
          <w:rFonts w:ascii="標楷體" w:eastAsia="標楷體" w:hAnsi="標楷體" w:hint="eastAsia"/>
          <w:sz w:val="28"/>
          <w:szCs w:val="28"/>
        </w:rPr>
        <w:t>理事長</w:t>
      </w:r>
      <w:r w:rsidR="000A5F0E">
        <w:rPr>
          <w:rFonts w:ascii="標楷體" w:eastAsia="標楷體" w:hAnsi="標楷體" w:hint="eastAsia"/>
          <w:sz w:val="28"/>
          <w:szCs w:val="28"/>
        </w:rPr>
        <w:t>榮隆</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Pr="00692E2B">
        <w:rPr>
          <w:rFonts w:ascii="標楷體" w:eastAsia="標楷體" w:hAnsi="標楷體" w:hint="eastAsia"/>
          <w:sz w:val="28"/>
          <w:szCs w:val="28"/>
        </w:rPr>
        <w:t>理</w:t>
      </w:r>
      <w:r w:rsidRPr="00692E2B">
        <w:rPr>
          <w:rFonts w:ascii="標楷體" w:eastAsia="標楷體" w:hAnsi="標楷體"/>
          <w:sz w:val="28"/>
          <w:szCs w:val="28"/>
        </w:rPr>
        <w:t>監事</w:t>
      </w:r>
      <w:r w:rsidRPr="00692E2B">
        <w:rPr>
          <w:rFonts w:ascii="標楷體" w:eastAsia="標楷體" w:hAnsi="標楷體" w:hint="eastAsia"/>
          <w:sz w:val="28"/>
          <w:szCs w:val="28"/>
        </w:rPr>
        <w:t>，</w:t>
      </w:r>
      <w:r w:rsidR="00881B0A">
        <w:rPr>
          <w:rFonts w:ascii="標楷體" w:eastAsia="標楷體" w:hAnsi="標楷體" w:hint="eastAsia"/>
          <w:sz w:val="28"/>
          <w:szCs w:val="28"/>
        </w:rPr>
        <w:t>召集人、總幹事、</w:t>
      </w:r>
      <w:r w:rsidR="000A5F0E">
        <w:rPr>
          <w:rFonts w:ascii="標楷體" w:eastAsia="標楷體" w:hAnsi="標楷體" w:hint="eastAsia"/>
          <w:sz w:val="28"/>
          <w:szCs w:val="28"/>
        </w:rPr>
        <w:t>鄧顧問、</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5B7A11" w:rsidRDefault="00881B0A" w:rsidP="005B7A11">
      <w:pPr>
        <w:pStyle w:val="a4"/>
        <w:spacing w:line="360" w:lineRule="exact"/>
        <w:ind w:leftChars="200" w:left="480"/>
        <w:rPr>
          <w:rFonts w:ascii="標楷體" w:eastAsia="標楷體" w:hAnsi="標楷體"/>
          <w:sz w:val="28"/>
          <w:szCs w:val="28"/>
        </w:rPr>
      </w:pPr>
      <w:r>
        <w:rPr>
          <w:rFonts w:ascii="標楷體" w:eastAsia="標楷體" w:hAnsi="標楷體" w:hint="eastAsia"/>
          <w:sz w:val="28"/>
          <w:szCs w:val="28"/>
        </w:rPr>
        <w:t xml:space="preserve">  </w:t>
      </w:r>
      <w:r w:rsidR="005B7A11">
        <w:rPr>
          <w:rFonts w:ascii="標楷體" w:eastAsia="標楷體" w:hAnsi="標楷體" w:hint="eastAsia"/>
          <w:sz w:val="28"/>
          <w:szCs w:val="28"/>
        </w:rPr>
        <w:t>今天是今年的最後一次會議</w:t>
      </w:r>
      <w:r w:rsidR="006017F6">
        <w:rPr>
          <w:rFonts w:ascii="標楷體" w:eastAsia="標楷體" w:hAnsi="標楷體" w:hint="eastAsia"/>
          <w:sz w:val="28"/>
          <w:szCs w:val="28"/>
        </w:rPr>
        <w:t>，非常</w:t>
      </w:r>
      <w:r w:rsidR="005B7A11">
        <w:rPr>
          <w:rFonts w:ascii="標楷體" w:eastAsia="標楷體" w:hAnsi="標楷體" w:hint="eastAsia"/>
          <w:sz w:val="28"/>
          <w:szCs w:val="28"/>
        </w:rPr>
        <w:t>歡迎</w:t>
      </w:r>
      <w:r w:rsidR="002862CD" w:rsidRPr="002862CD">
        <w:rPr>
          <w:rFonts w:ascii="標楷體" w:eastAsia="標楷體" w:hAnsi="標楷體"/>
          <w:sz w:val="28"/>
          <w:szCs w:val="28"/>
        </w:rPr>
        <w:t>大家</w:t>
      </w:r>
      <w:r w:rsidR="006017F6">
        <w:rPr>
          <w:rFonts w:ascii="標楷體" w:eastAsia="標楷體" w:hAnsi="標楷體" w:hint="eastAsia"/>
          <w:sz w:val="28"/>
          <w:szCs w:val="28"/>
        </w:rPr>
        <w:t>在</w:t>
      </w:r>
      <w:r w:rsidR="005B7A11">
        <w:rPr>
          <w:rFonts w:ascii="標楷體" w:eastAsia="標楷體" w:hAnsi="標楷體" w:hint="eastAsia"/>
          <w:sz w:val="28"/>
          <w:szCs w:val="28"/>
        </w:rPr>
        <w:t>準時來開</w:t>
      </w:r>
      <w:r w:rsidR="006017F6">
        <w:rPr>
          <w:rFonts w:ascii="標楷體" w:eastAsia="標楷體" w:hAnsi="標楷體" w:hint="eastAsia"/>
          <w:sz w:val="28"/>
          <w:szCs w:val="28"/>
        </w:rPr>
        <w:t>會</w:t>
      </w:r>
      <w:r w:rsidR="002862CD" w:rsidRPr="002862CD">
        <w:rPr>
          <w:rFonts w:ascii="標楷體" w:eastAsia="標楷體" w:hAnsi="標楷體"/>
          <w:sz w:val="28"/>
          <w:szCs w:val="28"/>
        </w:rPr>
        <w:t>，</w:t>
      </w:r>
      <w:r w:rsidR="005B7A11">
        <w:rPr>
          <w:rFonts w:ascii="標楷體" w:eastAsia="標楷體" w:hAnsi="標楷體"/>
          <w:sz w:val="28"/>
          <w:szCs w:val="28"/>
        </w:rPr>
        <w:t>時間過得飛快，很</w:t>
      </w:r>
    </w:p>
    <w:p w:rsidR="00030CAA" w:rsidRDefault="005B7A11" w:rsidP="005B7A11">
      <w:pPr>
        <w:pStyle w:val="a4"/>
        <w:spacing w:line="360" w:lineRule="exact"/>
        <w:rPr>
          <w:rFonts w:ascii="標楷體" w:eastAsia="標楷體" w:hAnsi="標楷體"/>
          <w:sz w:val="28"/>
          <w:szCs w:val="28"/>
        </w:rPr>
      </w:pPr>
      <w:r>
        <w:rPr>
          <w:rFonts w:ascii="標楷體" w:eastAsia="標楷體" w:hAnsi="標楷體"/>
          <w:sz w:val="28"/>
          <w:szCs w:val="28"/>
        </w:rPr>
        <w:t>快半年就過去了，上任不知不覺就過了半年，感謝大家熱情相挺</w:t>
      </w:r>
      <w:r w:rsidR="006017F6">
        <w:rPr>
          <w:rFonts w:ascii="標楷體" w:eastAsia="標楷體" w:hAnsi="標楷體" w:hint="eastAsia"/>
          <w:sz w:val="28"/>
          <w:szCs w:val="28"/>
        </w:rPr>
        <w:t>，謝謝!</w:t>
      </w:r>
    </w:p>
    <w:p w:rsidR="00681182" w:rsidRDefault="00030CAA" w:rsidP="00030CAA">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5B7A11">
        <w:rPr>
          <w:rFonts w:ascii="標楷體" w:eastAsia="標楷體" w:hAnsi="標楷體" w:hint="eastAsia"/>
          <w:sz w:val="28"/>
          <w:szCs w:val="28"/>
        </w:rPr>
        <w:t>今年業界的經營很辛苦，很多帳單來的時候，會自動降價，都不用打電話，感覺景氣一直不好，甚至有雪崩式降價的現象，但是其他費用諸如物料、人工、運費等等卻一直漲價，所以我們的經營環境很差，希望大家都能保持健康，</w:t>
      </w:r>
      <w:r w:rsidR="00681182">
        <w:rPr>
          <w:rFonts w:ascii="標楷體" w:eastAsia="標楷體" w:hAnsi="標楷體" w:hint="eastAsia"/>
          <w:sz w:val="28"/>
          <w:szCs w:val="28"/>
        </w:rPr>
        <w:t>有健康的身體才有一切。</w:t>
      </w:r>
    </w:p>
    <w:p w:rsidR="00681182" w:rsidRDefault="00681182" w:rsidP="00030CAA">
      <w:pPr>
        <w:pStyle w:val="a4"/>
        <w:spacing w:line="360" w:lineRule="exact"/>
        <w:ind w:left="2"/>
        <w:rPr>
          <w:rFonts w:ascii="標楷體" w:eastAsia="標楷體" w:hAnsi="標楷體"/>
          <w:sz w:val="28"/>
          <w:szCs w:val="28"/>
        </w:rPr>
      </w:pPr>
      <w:r>
        <w:rPr>
          <w:rFonts w:ascii="標楷體" w:eastAsia="標楷體" w:hAnsi="標楷體"/>
          <w:sz w:val="28"/>
          <w:szCs w:val="28"/>
        </w:rPr>
        <w:t xml:space="preserve">  這次的自強活動，受到南部公會廠商的熱情招待，感謝陳吉昌顧問的午宴，感謝大益公司王總監的伴手禮，讓此次自強活動順利圓滿，也讓我們的情誼更加濃厚，謝謝!</w:t>
      </w:r>
    </w:p>
    <w:p w:rsidR="00030CAA" w:rsidRPr="002862CD" w:rsidRDefault="00030CAA" w:rsidP="00030CAA">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0A5F0E">
        <w:rPr>
          <w:rFonts w:ascii="標楷體" w:eastAsia="標楷體" w:hAnsi="標楷體" w:hint="eastAsia"/>
          <w:sz w:val="28"/>
          <w:szCs w:val="28"/>
        </w:rPr>
        <w:t>王</w:t>
      </w:r>
      <w:r w:rsidR="0007359F">
        <w:rPr>
          <w:rFonts w:ascii="標楷體" w:eastAsia="標楷體" w:hAnsi="標楷體" w:hint="eastAsia"/>
          <w:sz w:val="28"/>
          <w:szCs w:val="28"/>
        </w:rPr>
        <w:t>常務</w:t>
      </w:r>
      <w:r w:rsidR="002F3F70" w:rsidRPr="0089303B">
        <w:rPr>
          <w:rFonts w:ascii="標楷體" w:eastAsia="標楷體" w:hAnsi="標楷體" w:hint="eastAsia"/>
          <w:sz w:val="28"/>
          <w:szCs w:val="28"/>
        </w:rPr>
        <w:t>監事</w:t>
      </w:r>
      <w:r w:rsidR="000A5F0E">
        <w:rPr>
          <w:rFonts w:ascii="標楷體" w:eastAsia="標楷體" w:hAnsi="標楷體" w:hint="eastAsia"/>
          <w:sz w:val="28"/>
          <w:szCs w:val="28"/>
        </w:rPr>
        <w:t>滌資</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6017F6">
        <w:rPr>
          <w:rFonts w:ascii="標楷體" w:eastAsia="標楷體" w:hAnsi="標楷體" w:hint="eastAsia"/>
          <w:sz w:val="28"/>
          <w:szCs w:val="28"/>
        </w:rPr>
        <w:t>理事會</w:t>
      </w:r>
      <w:r w:rsidR="00681182">
        <w:rPr>
          <w:rFonts w:ascii="標楷體" w:eastAsia="標楷體" w:hAnsi="標楷體" w:hint="eastAsia"/>
          <w:sz w:val="28"/>
          <w:szCs w:val="28"/>
        </w:rPr>
        <w:t>8</w:t>
      </w:r>
      <w:r w:rsidR="006017F6">
        <w:rPr>
          <w:rFonts w:ascii="標楷體" w:eastAsia="標楷體" w:hAnsi="標楷體" w:hint="eastAsia"/>
          <w:sz w:val="28"/>
          <w:szCs w:val="28"/>
        </w:rPr>
        <w:t>-</w:t>
      </w:r>
      <w:r w:rsidR="00681182">
        <w:rPr>
          <w:rFonts w:ascii="標楷體" w:eastAsia="標楷體" w:hAnsi="標楷體" w:hint="eastAsia"/>
          <w:sz w:val="28"/>
          <w:szCs w:val="28"/>
        </w:rPr>
        <w:t>10</w:t>
      </w:r>
      <w:r w:rsidR="006017F6">
        <w:rPr>
          <w:rFonts w:ascii="標楷體" w:eastAsia="標楷體" w:hAnsi="標楷體" w:hint="eastAsia"/>
          <w:sz w:val="28"/>
          <w:szCs w:val="28"/>
        </w:rPr>
        <w:t>月份的財務狀況都很正常，</w:t>
      </w:r>
      <w:r w:rsidR="00681182">
        <w:rPr>
          <w:rFonts w:ascii="標楷體" w:eastAsia="標楷體" w:hAnsi="標楷體" w:hint="eastAsia"/>
          <w:sz w:val="28"/>
          <w:szCs w:val="28"/>
        </w:rPr>
        <w:t>監事會</w:t>
      </w:r>
      <w:r w:rsidR="006017F6">
        <w:rPr>
          <w:rFonts w:ascii="標楷體" w:eastAsia="標楷體" w:hAnsi="標楷體" w:hint="eastAsia"/>
          <w:sz w:val="28"/>
          <w:szCs w:val="28"/>
        </w:rPr>
        <w:t>無異議，</w:t>
      </w:r>
      <w:r w:rsidR="00681182">
        <w:rPr>
          <w:rFonts w:ascii="標楷體" w:eastAsia="標楷體" w:hAnsi="標楷體" w:hint="eastAsia"/>
          <w:sz w:val="28"/>
          <w:szCs w:val="28"/>
        </w:rPr>
        <w:t>但總觀整體常年會費的達成率未達100%，似乎還要加油!</w:t>
      </w:r>
      <w:r w:rsidR="0073009E">
        <w:rPr>
          <w:rFonts w:ascii="標楷體" w:eastAsia="標楷體" w:hAnsi="標楷體" w:hint="eastAsia"/>
          <w:sz w:val="28"/>
          <w:szCs w:val="28"/>
        </w:rPr>
        <w:t>謝謝</w:t>
      </w:r>
      <w:r w:rsidR="00CF517F">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862CD" w:rsidRDefault="003C23A2" w:rsidP="00030C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r w:rsidR="006017F6">
        <w:rPr>
          <w:rFonts w:ascii="標楷體" w:eastAsia="標楷體" w:hAnsi="標楷體" w:hint="eastAsia"/>
          <w:sz w:val="28"/>
          <w:szCs w:val="28"/>
        </w:rPr>
        <w:t>(鄧顧問啟銘)</w:t>
      </w:r>
    </w:p>
    <w:p w:rsidR="006017F6" w:rsidRDefault="006017F6" w:rsidP="00030CAA">
      <w:pPr>
        <w:pStyle w:val="a4"/>
        <w:spacing w:line="360" w:lineRule="exact"/>
        <w:ind w:left="2"/>
        <w:rPr>
          <w:rFonts w:ascii="標楷體" w:eastAsia="標楷體" w:hAnsi="標楷體"/>
          <w:sz w:val="28"/>
          <w:szCs w:val="28"/>
        </w:rPr>
      </w:pPr>
    </w:p>
    <w:p w:rsidR="006017F6" w:rsidRDefault="006017F6" w:rsidP="006017F6">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6017F6">
        <w:rPr>
          <w:rFonts w:ascii="標楷體" w:eastAsia="標楷體" w:hAnsi="標楷體" w:hint="eastAsia"/>
          <w:sz w:val="28"/>
          <w:szCs w:val="28"/>
        </w:rPr>
        <w:t>各</w:t>
      </w:r>
      <w:r w:rsidRPr="006017F6">
        <w:rPr>
          <w:rFonts w:ascii="標楷體" w:eastAsia="標楷體" w:hAnsi="標楷體"/>
          <w:sz w:val="28"/>
          <w:szCs w:val="28"/>
        </w:rPr>
        <w:t>位</w:t>
      </w:r>
      <w:r w:rsidRPr="006017F6">
        <w:rPr>
          <w:rFonts w:ascii="標楷體" w:eastAsia="標楷體" w:hAnsi="標楷體" w:hint="eastAsia"/>
          <w:sz w:val="28"/>
          <w:szCs w:val="28"/>
        </w:rPr>
        <w:t>理</w:t>
      </w:r>
      <w:r w:rsidRPr="006017F6">
        <w:rPr>
          <w:rFonts w:ascii="標楷體" w:eastAsia="標楷體" w:hAnsi="標楷體"/>
          <w:sz w:val="28"/>
          <w:szCs w:val="28"/>
        </w:rPr>
        <w:t>監事</w:t>
      </w:r>
      <w:r w:rsidRPr="006017F6">
        <w:rPr>
          <w:rFonts w:ascii="標楷體" w:eastAsia="標楷體" w:hAnsi="標楷體" w:hint="eastAsia"/>
          <w:sz w:val="28"/>
          <w:szCs w:val="28"/>
        </w:rPr>
        <w:t>，召集人、總幹事、大家好！</w:t>
      </w:r>
    </w:p>
    <w:p w:rsidR="006017F6" w:rsidRDefault="006017F6" w:rsidP="006017F6">
      <w:pPr>
        <w:pStyle w:val="a4"/>
        <w:spacing w:line="360" w:lineRule="exact"/>
        <w:ind w:left="2"/>
        <w:rPr>
          <w:rFonts w:ascii="標楷體" w:eastAsia="標楷體" w:hAnsi="標楷體"/>
          <w:sz w:val="28"/>
          <w:szCs w:val="28"/>
        </w:rPr>
      </w:pPr>
    </w:p>
    <w:p w:rsidR="006017F6" w:rsidRPr="006017F6" w:rsidRDefault="006017F6" w:rsidP="006017F6">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681182">
        <w:rPr>
          <w:rFonts w:ascii="標楷體" w:eastAsia="標楷體" w:hAnsi="標楷體" w:hint="eastAsia"/>
          <w:sz w:val="28"/>
          <w:szCs w:val="28"/>
        </w:rPr>
        <w:t>這是我第二次參加，越來越開心與輕鬆，想我六年的任期中，都沒有肥料的修法會議，想不到剛下任，就有肥料管理法的修法會議，開始要動了。肥料管理法已有20餘年未曾動過，期間肥料品目有多次修改，</w:t>
      </w:r>
      <w:r w:rsidR="00A432D9">
        <w:rPr>
          <w:rFonts w:ascii="標楷體" w:eastAsia="標楷體" w:hAnsi="標楷體" w:hint="eastAsia"/>
          <w:sz w:val="28"/>
          <w:szCs w:val="28"/>
        </w:rPr>
        <w:t>這次會議，我發言支持農糧署修法，諸如登記證有效期改為5年，增加肥料市面抽驗檢驗單位，邀請其他肥料業者加入本會，因植保工業公會與全國植保公會他們的重點都不在肥料管理法上，希望公會能壯大，所以在介質與重金屬方面先暫時輕放，期望修法速度能快一點，希望有生之年，能看到肥料管理法的總統公布!謝謝!</w:t>
      </w:r>
    </w:p>
    <w:p w:rsidR="006017F6" w:rsidRPr="006017F6" w:rsidRDefault="006017F6" w:rsidP="00030CAA">
      <w:pPr>
        <w:pStyle w:val="a4"/>
        <w:spacing w:line="360" w:lineRule="exact"/>
        <w:ind w:left="2"/>
        <w:rPr>
          <w:rFonts w:ascii="標楷體" w:eastAsia="標楷體" w:hAnsi="標楷體"/>
          <w:sz w:val="28"/>
          <w:szCs w:val="28"/>
        </w:rPr>
      </w:pPr>
    </w:p>
    <w:p w:rsidR="00191BB9" w:rsidRPr="0089303B" w:rsidRDefault="00F6051F" w:rsidP="0089303B">
      <w:pPr>
        <w:pStyle w:val="a4"/>
        <w:spacing w:line="360" w:lineRule="exact"/>
        <w:ind w:left="2"/>
        <w:rPr>
          <w:rFonts w:ascii="標楷體" w:eastAsia="標楷體" w:hAnsi="標楷體"/>
          <w:sz w:val="28"/>
          <w:szCs w:val="28"/>
        </w:rPr>
      </w:pPr>
      <w:r>
        <w:rPr>
          <w:rFonts w:ascii="標楷體" w:eastAsia="標楷體" w:hAnsi="標楷體"/>
          <w:sz w:val="28"/>
          <w:szCs w:val="28"/>
        </w:rPr>
        <w:t xml:space="preserve"> </w:t>
      </w:r>
      <w:r w:rsidR="003C23A2"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(1)會員動態：本會迄113年11月28日止，貿易商會員計有75家；</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零售商會員計有14家，共計89家。本年度會費與廣告費皆已收迄，感謝會員的配合!</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 xml:space="preserve">   </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(2）本會自強活動於113.10.27～29舉辦，本次的【墾丁高雄三日遊】，實際出遊人數為32位，在第二日拜訪了三家工廠，分別是大益、萬德福和聯利公司，受到了主人的熱情招待，並贈送伴手禮，午餐陳吉昌顧問作東，特別邀請全國植保公會郭理事長夫妻與屏東植保公會理監事共同聚餐，氣氛熱烈。相關活動資訊在公會網頁【活動花絮】裡，歡迎參閱!</w:t>
      </w:r>
      <w:r w:rsidRPr="00A432D9">
        <w:rPr>
          <w:rFonts w:ascii="標楷體" w:eastAsia="標楷體" w:hAnsi="標楷體"/>
          <w:sz w:val="28"/>
          <w:szCs w:val="28"/>
        </w:rPr>
        <w:t xml:space="preserve"> </w:t>
      </w:r>
    </w:p>
    <w:p w:rsidR="00A432D9" w:rsidRPr="00A432D9" w:rsidRDefault="00A432D9" w:rsidP="00A432D9">
      <w:pPr>
        <w:spacing w:line="360" w:lineRule="exact"/>
        <w:ind w:left="1"/>
        <w:rPr>
          <w:rFonts w:ascii="標楷體" w:eastAsia="標楷體" w:hAnsi="標楷體"/>
          <w:sz w:val="28"/>
          <w:szCs w:val="28"/>
        </w:rPr>
      </w:pP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(3)報告上次理、監事會（113.08.23.）迄今所參加的會議及活動：</w:t>
      </w:r>
    </w:p>
    <w:p w:rsidR="00A432D9" w:rsidRPr="00A432D9" w:rsidRDefault="00A432D9" w:rsidP="00A432D9">
      <w:pPr>
        <w:spacing w:line="360" w:lineRule="exact"/>
        <w:ind w:left="1"/>
        <w:rPr>
          <w:rFonts w:ascii="標楷體" w:eastAsia="標楷體" w:hAnsi="標楷體"/>
          <w:sz w:val="28"/>
          <w:szCs w:val="28"/>
        </w:rPr>
      </w:pP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08.29  113</w:t>
      </w:r>
      <w:r w:rsidRPr="00A432D9">
        <w:rPr>
          <w:rFonts w:ascii="標楷體" w:eastAsia="標楷體" w:hAnsi="標楷體"/>
          <w:sz w:val="28"/>
          <w:szCs w:val="28"/>
        </w:rPr>
        <w:t>年微生物肥料田間應用技術訓練講習會—在高雄燕巢</w:t>
      </w:r>
      <w:r w:rsidRPr="00A432D9">
        <w:rPr>
          <w:rFonts w:ascii="標楷體" w:eastAsia="標楷體" w:hAnsi="標楷體" w:hint="eastAsia"/>
          <w:sz w:val="28"/>
          <w:szCs w:val="28"/>
        </w:rPr>
        <w:t>舉辦。</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09.23  防檢署召開</w:t>
      </w:r>
      <w:r w:rsidRPr="00A432D9">
        <w:rPr>
          <w:rFonts w:ascii="標楷體" w:eastAsia="標楷體" w:hAnsi="標楷體"/>
          <w:sz w:val="28"/>
          <w:szCs w:val="28"/>
        </w:rPr>
        <w:t>研商農藥管理座談會，業界多人參加。</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09.25  113</w:t>
      </w:r>
      <w:r w:rsidRPr="00A432D9">
        <w:rPr>
          <w:rFonts w:ascii="標楷體" w:eastAsia="標楷體" w:hAnsi="標楷體"/>
          <w:sz w:val="28"/>
          <w:szCs w:val="28"/>
        </w:rPr>
        <w:t>年微生物肥料田間應用技術訓練講習會—在苗栗造橋</w:t>
      </w:r>
      <w:r w:rsidRPr="00A432D9">
        <w:rPr>
          <w:rFonts w:ascii="標楷體" w:eastAsia="標楷體" w:hAnsi="標楷體" w:hint="eastAsia"/>
          <w:sz w:val="28"/>
          <w:szCs w:val="28"/>
        </w:rPr>
        <w:t>舉辦。</w:t>
      </w:r>
      <w:r w:rsidRPr="00A432D9">
        <w:rPr>
          <w:rFonts w:ascii="標楷體" w:eastAsia="標楷體" w:hAnsi="標楷體"/>
          <w:sz w:val="28"/>
          <w:szCs w:val="28"/>
        </w:rPr>
        <w:t xml:space="preserve"> </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10.07  防檢署召開</w:t>
      </w:r>
      <w:r w:rsidRPr="00A432D9">
        <w:rPr>
          <w:rFonts w:ascii="標楷體" w:eastAsia="標楷體" w:hAnsi="標楷體"/>
          <w:sz w:val="28"/>
          <w:szCs w:val="28"/>
        </w:rPr>
        <w:t>植物診療師考試資格討論會議。</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10.08  台北市商業會舉辦</w:t>
      </w:r>
      <w:r w:rsidRPr="00A432D9">
        <w:rPr>
          <w:rFonts w:ascii="標楷體" w:eastAsia="標楷體" w:hAnsi="標楷體"/>
          <w:sz w:val="28"/>
          <w:szCs w:val="28"/>
        </w:rPr>
        <w:t>- chatgpt+excel 課程。</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11.07  台北市商業會舉辦</w:t>
      </w:r>
      <w:r w:rsidRPr="00A432D9">
        <w:rPr>
          <w:rFonts w:ascii="標楷體" w:eastAsia="標楷體" w:hAnsi="標楷體"/>
          <w:sz w:val="28"/>
          <w:szCs w:val="28"/>
        </w:rPr>
        <w:t>-職場主持術-3小時打造主持即戰力課程。</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11.08  防</w:t>
      </w:r>
      <w:r w:rsidRPr="00A432D9">
        <w:rPr>
          <w:rFonts w:ascii="標楷體" w:eastAsia="標楷體" w:hAnsi="標楷體"/>
          <w:sz w:val="28"/>
          <w:szCs w:val="28"/>
        </w:rPr>
        <w:t>檢署召開植物診療師法相關法規命令草案討論會議。</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11.11  台北市政府社會局舉辦會務研習營，在仁愛路一段的青年活動中心。</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11.13  許理事長舉辦【大稻埕導覽】，一群人在大橋頭捷運站集合，沿著迪化</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 xml:space="preserve">       街介紹建築物，</w:t>
      </w:r>
      <w:r w:rsidRPr="00A432D9">
        <w:rPr>
          <w:rFonts w:ascii="標楷體" w:eastAsia="標楷體" w:hAnsi="標楷體" w:hint="eastAsia"/>
          <w:sz w:val="28"/>
          <w:szCs w:val="28"/>
        </w:rPr>
        <w:t>還請專人分團導覽。選</w:t>
      </w:r>
      <w:r w:rsidRPr="00A432D9">
        <w:rPr>
          <w:rFonts w:ascii="標楷體" w:eastAsia="標楷體" w:hAnsi="標楷體"/>
          <w:sz w:val="28"/>
          <w:szCs w:val="28"/>
        </w:rPr>
        <w:t>在旺萊山喝下午茶，然後參觀理</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 xml:space="preserve">       事長的三進宅第，前後長53公尺，讓大家休息上廁所，並致贈每位參</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 xml:space="preserve">       與者伴手禮，接著到大稻埕碼頭看夕陽，霞海城隍廟、遊客中心，最後</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 xml:space="preserve">       到寧夏夜市享用千歲宴，席開四桌，座無虛席，感謝理事長的熱情好</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 xml:space="preserve">       客，賓主盡歡。活動網頁有建置，歡迎參閱瀏覽。</w:t>
      </w:r>
      <w:hyperlink r:id="rId8" w:history="1">
        <w:r w:rsidRPr="00A432D9">
          <w:rPr>
            <w:rStyle w:val="a6"/>
            <w:rFonts w:ascii="標楷體" w:eastAsia="標楷體" w:hAnsi="標楷體"/>
            <w:sz w:val="28"/>
            <w:szCs w:val="28"/>
          </w:rPr>
          <w:t>113年大稻埕導覽</w:t>
        </w:r>
      </w:hyperlink>
      <w:r w:rsidRPr="00A432D9">
        <w:rPr>
          <w:rFonts w:ascii="標楷體" w:eastAsia="標楷體" w:hAnsi="標楷體"/>
          <w:sz w:val="28"/>
          <w:szCs w:val="28"/>
        </w:rPr>
        <w:t>。</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 xml:space="preserve">11.15 </w:t>
      </w:r>
      <w:r w:rsidRPr="00A432D9">
        <w:rPr>
          <w:rFonts w:ascii="標楷體" w:eastAsia="標楷體" w:hAnsi="標楷體" w:hint="eastAsia"/>
          <w:sz w:val="28"/>
          <w:szCs w:val="28"/>
        </w:rPr>
        <w:t xml:space="preserve"> CROPLIFE 於凱撒飯店四樓寶島廳召開第六屆第二次會員大會，許理事</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 xml:space="preserve">       </w:t>
      </w:r>
      <w:r w:rsidRPr="00A432D9">
        <w:rPr>
          <w:rFonts w:ascii="標楷體" w:eastAsia="標楷體" w:hAnsi="標楷體" w:hint="eastAsia"/>
          <w:sz w:val="28"/>
          <w:szCs w:val="28"/>
        </w:rPr>
        <w:t>長與總幹事代表出席，席開八桌，場面盛大。</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11.22. 農糧署委託鐘鼎法律事務所於台中高鐵的集思會議中心辦理【肥料管理</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lastRenderedPageBreak/>
        <w:t xml:space="preserve">       法意見交流及宣導會】，業界多人參加，感受肥料管理法修法有要啟動</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 xml:space="preserve">       的感覺。</w:t>
      </w:r>
      <w:r w:rsidRPr="00A432D9">
        <w:rPr>
          <w:rFonts w:ascii="標楷體" w:eastAsia="標楷體" w:hAnsi="標楷體"/>
          <w:sz w:val="28"/>
          <w:szCs w:val="28"/>
        </w:rPr>
        <w:t xml:space="preserve"> </w:t>
      </w:r>
    </w:p>
    <w:p w:rsidR="00A432D9" w:rsidRPr="00A432D9" w:rsidRDefault="00A432D9" w:rsidP="00A432D9">
      <w:pPr>
        <w:spacing w:line="360" w:lineRule="exact"/>
        <w:ind w:left="1"/>
        <w:rPr>
          <w:rFonts w:ascii="標楷體" w:eastAsia="標楷體" w:hAnsi="標楷體"/>
          <w:sz w:val="28"/>
          <w:szCs w:val="28"/>
        </w:rPr>
      </w:pP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(4)台北市農藥管理人複訓講習第二場，於112.11.24~25舉辦，採線上上課，</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 xml:space="preserve">   必須簽到與簽退，隔日考試及格始給予上課時數。實際報名人數約為124 </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 xml:space="preserve">   位。</w:t>
      </w:r>
    </w:p>
    <w:p w:rsidR="005A4C1A" w:rsidRDefault="005A4C1A" w:rsidP="005A4C1A">
      <w:pPr>
        <w:spacing w:line="360" w:lineRule="exact"/>
        <w:ind w:left="1"/>
        <w:rPr>
          <w:rFonts w:ascii="標楷體" w:eastAsia="標楷體" w:hAnsi="標楷體"/>
          <w:bCs/>
          <w:sz w:val="28"/>
          <w:szCs w:val="28"/>
        </w:rPr>
      </w:pPr>
    </w:p>
    <w:p w:rsidR="00A54CF4" w:rsidRDefault="00F61962" w:rsidP="005A4C1A">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F033D">
        <w:rPr>
          <w:rFonts w:ascii="標楷體" w:eastAsia="標楷體" w:hAnsi="標楷體" w:hint="eastAsia"/>
          <w:sz w:val="28"/>
          <w:szCs w:val="28"/>
        </w:rPr>
        <w:t>蔡</w:t>
      </w:r>
      <w:r w:rsidRPr="0089303B">
        <w:rPr>
          <w:rFonts w:ascii="標楷體" w:eastAsia="標楷體" w:hAnsi="標楷體" w:hint="eastAsia"/>
          <w:sz w:val="28"/>
          <w:szCs w:val="28"/>
        </w:rPr>
        <w:t>召集人</w:t>
      </w:r>
      <w:r w:rsidR="007F033D">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F82286" w:rsidRDefault="00F61962" w:rsidP="00F82286">
      <w:pPr>
        <w:spacing w:line="360" w:lineRule="exact"/>
        <w:ind w:leftChars="-1" w:left="-2" w:firstLine="2"/>
        <w:rPr>
          <w:rFonts w:ascii="標楷體" w:eastAsia="標楷體" w:hAnsi="標楷體"/>
          <w:sz w:val="28"/>
          <w:szCs w:val="28"/>
        </w:rPr>
      </w:pPr>
      <w:r w:rsidRPr="0089303B">
        <w:rPr>
          <w:rFonts w:ascii="標楷體" w:eastAsia="標楷體" w:hAnsi="標楷體" w:hint="eastAsia"/>
          <w:sz w:val="28"/>
          <w:szCs w:val="28"/>
        </w:rPr>
        <w:t xml:space="preserve">  </w:t>
      </w:r>
      <w:r w:rsidR="00F82286" w:rsidRPr="00F82286">
        <w:rPr>
          <w:rFonts w:ascii="標楷體" w:eastAsia="標楷體" w:hAnsi="標楷體" w:hint="eastAsia"/>
          <w:sz w:val="28"/>
          <w:szCs w:val="28"/>
        </w:rPr>
        <w:t>理事長、各位理監事大家好！進行農藥委員會報告:</w:t>
      </w:r>
    </w:p>
    <w:p w:rsidR="005A4C1A" w:rsidRPr="00F82286" w:rsidRDefault="005A4C1A" w:rsidP="00F82286">
      <w:pPr>
        <w:spacing w:line="360" w:lineRule="exact"/>
        <w:ind w:leftChars="-1" w:left="-2" w:firstLine="2"/>
        <w:rPr>
          <w:rFonts w:ascii="標楷體" w:eastAsia="標楷體" w:hAnsi="標楷體"/>
          <w:sz w:val="28"/>
          <w:szCs w:val="28"/>
        </w:rPr>
      </w:pP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 xml:space="preserve">113 年9 月23 日防檢署植防阻舉辦「研商農藥管理座談會議」，與業者溝通未來修法方向，本小組在此表示感謝防檢署與業界密切溝通，一同創造對消費者、環境、業者都更好的一個農藥管理制度，以下摘錄當天商討內容： </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一、農藥管理法修法：</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1. 調整禁用農藥期程法律用詞，不影響目前實務操作</w:t>
      </w:r>
    </w:p>
    <w:p w:rsid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2. 刪除標示必須於6個月內變更，以面對不同樣態，例如轉移工廠。BASF建議參考</w:t>
      </w:r>
    </w:p>
    <w:p w:rsidR="00A432D9" w:rsidRPr="00A432D9" w:rsidRDefault="00A432D9" w:rsidP="00A432D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A432D9">
        <w:rPr>
          <w:rFonts w:ascii="標楷體" w:eastAsia="標楷體" w:hAnsi="標楷體" w:hint="eastAsia"/>
          <w:sz w:val="28"/>
          <w:szCs w:val="28"/>
        </w:rPr>
        <w:t>國外制度：變更不涉及安全性及不影響農民權益情形下無須變更。</w:t>
      </w:r>
    </w:p>
    <w:p w:rsid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3. 15 年農藥重新評估與許可展延脫鉤，回歸18條：「中央主管機關得對已核准登記</w:t>
      </w:r>
    </w:p>
    <w:p w:rsidR="00A432D9" w:rsidRPr="00A432D9" w:rsidRDefault="00A432D9" w:rsidP="00A432D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A432D9">
        <w:rPr>
          <w:rFonts w:ascii="標楷體" w:eastAsia="標楷體" w:hAnsi="標楷體" w:hint="eastAsia"/>
          <w:sz w:val="28"/>
          <w:szCs w:val="28"/>
        </w:rPr>
        <w:t>之農藥進行安全評估」</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4. 增加代噴技術人員管理規範。</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5. 簡化農藥廣告審查，從事前改為事後稽查。</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6. 摻雜其他有效成分含量標示方法，採絕對含量</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7. 修正無人機進行田間試驗之限制：刪除魚毒蜂毒等限制</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8. 擬廢除田間試驗計畫書之審查</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9. 審查規費有收到意見了，研議中</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________________________________________</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二、提升農藥產品品質</w:t>
      </w:r>
    </w:p>
    <w:p w:rsid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1. 目前署裡將農藥管理分為「前、中、後」三個階段：前-登記前上市登記。中-審</w:t>
      </w:r>
    </w:p>
    <w:p w:rsidR="00A432D9" w:rsidRDefault="00A432D9" w:rsidP="00A432D9">
      <w:pPr>
        <w:spacing w:line="360" w:lineRule="exact"/>
        <w:ind w:left="1"/>
        <w:rPr>
          <w:rFonts w:ascii="標楷體" w:eastAsia="標楷體" w:hAnsi="標楷體"/>
          <w:sz w:val="28"/>
          <w:szCs w:val="28"/>
        </w:rPr>
      </w:pPr>
      <w:r>
        <w:rPr>
          <w:rFonts w:ascii="標楷體" w:eastAsia="標楷體" w:hAnsi="標楷體"/>
          <w:sz w:val="28"/>
          <w:szCs w:val="28"/>
        </w:rPr>
        <w:t xml:space="preserve">   </w:t>
      </w:r>
      <w:r w:rsidRPr="00A432D9">
        <w:rPr>
          <w:rFonts w:ascii="標楷體" w:eastAsia="標楷體" w:hAnsi="標楷體" w:hint="eastAsia"/>
          <w:sz w:val="28"/>
          <w:szCs w:val="28"/>
        </w:rPr>
        <w:t>查完成後之上市前規格檢驗。後-後市場抽驗。署裡希望加強中後期，提升規格標</w:t>
      </w:r>
    </w:p>
    <w:p w:rsidR="00A432D9" w:rsidRPr="00A432D9" w:rsidRDefault="00A432D9" w:rsidP="00A432D9">
      <w:pPr>
        <w:spacing w:line="360" w:lineRule="exact"/>
        <w:ind w:left="1"/>
        <w:rPr>
          <w:rFonts w:ascii="標楷體" w:eastAsia="標楷體" w:hAnsi="標楷體"/>
          <w:sz w:val="28"/>
          <w:szCs w:val="28"/>
        </w:rPr>
      </w:pPr>
      <w:r>
        <w:rPr>
          <w:rFonts w:ascii="標楷體" w:eastAsia="標楷體" w:hAnsi="標楷體"/>
          <w:sz w:val="28"/>
          <w:szCs w:val="28"/>
        </w:rPr>
        <w:t xml:space="preserve">   </w:t>
      </w:r>
      <w:r w:rsidRPr="00A432D9">
        <w:rPr>
          <w:rFonts w:ascii="標楷體" w:eastAsia="標楷體" w:hAnsi="標楷體" w:hint="eastAsia"/>
          <w:sz w:val="28"/>
          <w:szCs w:val="28"/>
        </w:rPr>
        <w:t>準，大幅增加後市場抽驗。</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2. 強化措施(從法規、社會、市場等三方面)</w:t>
      </w:r>
    </w:p>
    <w:p w:rsidR="00A432D9" w:rsidRPr="00A432D9" w:rsidRDefault="00A432D9" w:rsidP="00A432D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A432D9">
        <w:rPr>
          <w:rFonts w:ascii="標楷體" w:eastAsia="標楷體" w:hAnsi="標楷體" w:hint="eastAsia"/>
          <w:sz w:val="28"/>
          <w:szCs w:val="28"/>
        </w:rPr>
        <w:t>1. 法規面：提升工廠品管要求</w:t>
      </w:r>
    </w:p>
    <w:p w:rsidR="00A432D9" w:rsidRPr="00A432D9" w:rsidRDefault="00A432D9" w:rsidP="00A432D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A432D9">
        <w:rPr>
          <w:rFonts w:ascii="標楷體" w:eastAsia="標楷體" w:hAnsi="標楷體" w:hint="eastAsia"/>
          <w:sz w:val="28"/>
          <w:szCs w:val="28"/>
        </w:rPr>
        <w:t>2. 社會面-農藥販賣店及生產業者評鑑獎勵</w:t>
      </w:r>
    </w:p>
    <w:p w:rsidR="00A432D9" w:rsidRDefault="00A432D9" w:rsidP="00A432D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A432D9">
        <w:rPr>
          <w:rFonts w:ascii="標楷體" w:eastAsia="標楷體" w:hAnsi="標楷體" w:hint="eastAsia"/>
          <w:sz w:val="28"/>
          <w:szCs w:val="28"/>
        </w:rPr>
        <w:t>3. 市場面-研議「委託加工證」：第5 種許可證-委託加工證(外商委託國內工廠進</w:t>
      </w:r>
    </w:p>
    <w:p w:rsidR="00A432D9" w:rsidRPr="00A432D9" w:rsidRDefault="00A432D9" w:rsidP="00A432D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A432D9">
        <w:rPr>
          <w:rFonts w:ascii="標楷體" w:eastAsia="標楷體" w:hAnsi="標楷體" w:hint="eastAsia"/>
          <w:sz w:val="28"/>
          <w:szCs w:val="28"/>
        </w:rPr>
        <w:t>行加工)</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________________________________________</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三、農藥登記疑義案例</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1. 針對越南許可文件異動進行調查，確保業者權益。</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2. 申請較安全劑型或登記滿8年案件可依現行法規審核，不需放棄舊許可證。</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sz w:val="28"/>
          <w:szCs w:val="28"/>
        </w:rPr>
        <w:t>________________________________________</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四、左固殺草（L-Glu）登記案</w:t>
      </w:r>
    </w:p>
    <w:p w:rsidR="00A432D9" w:rsidRPr="00A432D9"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lastRenderedPageBreak/>
        <w:t>1. L-Glu登記為新有效成分，國內外多採單一對映異構物管理。</w:t>
      </w:r>
    </w:p>
    <w:p w:rsidR="005A4C1A" w:rsidRDefault="00A432D9" w:rsidP="00A432D9">
      <w:pPr>
        <w:spacing w:line="360" w:lineRule="exact"/>
        <w:ind w:left="1"/>
        <w:rPr>
          <w:rFonts w:ascii="標楷體" w:eastAsia="標楷體" w:hAnsi="標楷體"/>
          <w:sz w:val="28"/>
          <w:szCs w:val="28"/>
        </w:rPr>
      </w:pPr>
      <w:r w:rsidRPr="00A432D9">
        <w:rPr>
          <w:rFonts w:ascii="標楷體" w:eastAsia="標楷體" w:hAnsi="標楷體" w:hint="eastAsia"/>
          <w:sz w:val="28"/>
          <w:szCs w:val="28"/>
        </w:rPr>
        <w:t>2. 現階段以R/S比例為管理基準，後續視國際變化調整。</w:t>
      </w:r>
    </w:p>
    <w:p w:rsidR="00A432D9" w:rsidRPr="005A4C1A" w:rsidRDefault="00A432D9" w:rsidP="00A432D9">
      <w:pPr>
        <w:spacing w:line="360" w:lineRule="exact"/>
        <w:ind w:left="1"/>
        <w:rPr>
          <w:rFonts w:ascii="標楷體" w:eastAsia="標楷體" w:hAnsi="標楷體"/>
          <w:bCs/>
          <w:sz w:val="28"/>
          <w:szCs w:val="28"/>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C04E2D">
        <w:rPr>
          <w:rFonts w:ascii="標楷體" w:eastAsia="標楷體" w:hAnsi="標楷體" w:hint="eastAsia"/>
          <w:bCs/>
          <w:sz w:val="28"/>
          <w:szCs w:val="28"/>
        </w:rPr>
        <w:t>闕</w:t>
      </w:r>
      <w:r w:rsidR="00240082">
        <w:rPr>
          <w:rFonts w:ascii="標楷體" w:eastAsia="標楷體" w:hAnsi="標楷體" w:hint="eastAsia"/>
          <w:bCs/>
          <w:sz w:val="28"/>
          <w:szCs w:val="28"/>
        </w:rPr>
        <w:t>副</w:t>
      </w:r>
      <w:r w:rsidR="00C724FC" w:rsidRPr="00FB124C">
        <w:rPr>
          <w:rFonts w:ascii="標楷體" w:eastAsia="標楷體" w:hAnsi="標楷體" w:hint="eastAsia"/>
          <w:bCs/>
          <w:sz w:val="28"/>
          <w:szCs w:val="28"/>
        </w:rPr>
        <w:t>召集人</w:t>
      </w:r>
      <w:r w:rsidR="00C04E2D">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3F6201" w:rsidRDefault="005A4C1A" w:rsidP="005A4C1A">
      <w:pPr>
        <w:spacing w:line="360" w:lineRule="exact"/>
        <w:rPr>
          <w:rFonts w:ascii="標楷體" w:eastAsia="標楷體" w:hAnsi="標楷體"/>
          <w:bCs/>
          <w:sz w:val="28"/>
          <w:szCs w:val="28"/>
        </w:rPr>
      </w:pPr>
      <w:r>
        <w:rPr>
          <w:rFonts w:ascii="標楷體" w:eastAsia="標楷體" w:hAnsi="標楷體" w:hint="eastAsia"/>
          <w:bCs/>
          <w:sz w:val="28"/>
          <w:szCs w:val="28"/>
        </w:rPr>
        <w:t xml:space="preserve">  進行肥料委員會報告:</w:t>
      </w:r>
    </w:p>
    <w:p w:rsidR="00A432D9" w:rsidRPr="00A432D9" w:rsidRDefault="005A4C1A" w:rsidP="00A432D9">
      <w:pPr>
        <w:spacing w:line="360" w:lineRule="exact"/>
        <w:rPr>
          <w:rFonts w:ascii="標楷體" w:eastAsia="標楷體" w:hAnsi="標楷體"/>
          <w:bCs/>
          <w:sz w:val="28"/>
          <w:szCs w:val="28"/>
        </w:rPr>
      </w:pPr>
      <w:r>
        <w:rPr>
          <w:rFonts w:ascii="標楷體" w:eastAsia="標楷體" w:hAnsi="標楷體" w:hint="eastAsia"/>
          <w:bCs/>
          <w:sz w:val="28"/>
          <w:szCs w:val="28"/>
        </w:rPr>
        <w:t xml:space="preserve">  </w:t>
      </w:r>
      <w:r w:rsidR="00A432D9" w:rsidRPr="00A432D9">
        <w:rPr>
          <w:rFonts w:ascii="標楷體" w:eastAsia="標楷體" w:hAnsi="標楷體" w:hint="eastAsia"/>
          <w:bCs/>
          <w:sz w:val="28"/>
          <w:szCs w:val="28"/>
        </w:rPr>
        <w:t>農糧署主辦、鐘鼎法律事務所協辦，於113/11/22假台中高鐵站會議室「113年肥料管理法意見交流及宣導會」</w:t>
      </w:r>
    </w:p>
    <w:p w:rsidR="00A432D9" w:rsidRPr="00A432D9" w:rsidRDefault="00A432D9" w:rsidP="00A432D9">
      <w:pPr>
        <w:spacing w:line="360" w:lineRule="exact"/>
        <w:rPr>
          <w:rFonts w:ascii="標楷體" w:eastAsia="標楷體" w:hAnsi="標楷體"/>
          <w:bCs/>
          <w:sz w:val="28"/>
          <w:szCs w:val="28"/>
        </w:rPr>
      </w:pPr>
      <w:r w:rsidRPr="00A432D9">
        <w:rPr>
          <w:rFonts w:ascii="標楷體" w:eastAsia="標楷體" w:hAnsi="標楷體" w:hint="eastAsia"/>
          <w:bCs/>
          <w:sz w:val="28"/>
          <w:szCs w:val="28"/>
        </w:rPr>
        <w:t>主辦目的：</w:t>
      </w:r>
    </w:p>
    <w:p w:rsidR="00A432D9" w:rsidRPr="00A432D9" w:rsidRDefault="00A432D9" w:rsidP="00A432D9">
      <w:pPr>
        <w:spacing w:line="360" w:lineRule="exact"/>
        <w:rPr>
          <w:rFonts w:ascii="標楷體" w:eastAsia="標楷體" w:hAnsi="標楷體"/>
          <w:bCs/>
          <w:sz w:val="28"/>
          <w:szCs w:val="28"/>
        </w:rPr>
      </w:pPr>
      <w:r w:rsidRPr="00A432D9">
        <w:rPr>
          <w:rFonts w:ascii="標楷體" w:eastAsia="標楷體" w:hAnsi="標楷體" w:hint="eastAsia"/>
          <w:bCs/>
          <w:sz w:val="28"/>
          <w:szCs w:val="28"/>
        </w:rPr>
        <w:t>肥料管理法自民國91年修法至今已超過20餘載，藉此會此蒐集各界對肥料管理法適用及執行之意見以利未來更精進肥料管理、維護肥料品質、強化肥料管理行政措施、確保依法行政、讓行政裁罰更加符合比例原則、與國際間肥料管理法規趨勢接軌</w:t>
      </w:r>
    </w:p>
    <w:p w:rsidR="00A432D9" w:rsidRPr="00A432D9" w:rsidRDefault="00A432D9" w:rsidP="00A432D9">
      <w:pPr>
        <w:spacing w:line="360" w:lineRule="exact"/>
        <w:rPr>
          <w:rFonts w:ascii="標楷體" w:eastAsia="標楷體" w:hAnsi="標楷體"/>
          <w:bCs/>
          <w:sz w:val="28"/>
          <w:szCs w:val="28"/>
        </w:rPr>
      </w:pPr>
      <w:r w:rsidRPr="00A432D9">
        <w:rPr>
          <w:rFonts w:ascii="標楷體" w:eastAsia="標楷體" w:hAnsi="標楷體" w:hint="eastAsia"/>
          <w:bCs/>
          <w:sz w:val="28"/>
          <w:szCs w:val="28"/>
        </w:rPr>
        <w:t>研究團隊建議調整方向：延長肥料登記證有效期限、電商平台規範、違規勸導及裁罰金額調整、強化進出口管理、強化追蹤追溯、強化肥料廢止功能、修正條文用語。</w:t>
      </w:r>
    </w:p>
    <w:p w:rsidR="00A432D9" w:rsidRPr="00A432D9" w:rsidRDefault="00A432D9" w:rsidP="00A432D9">
      <w:pPr>
        <w:spacing w:line="360" w:lineRule="exact"/>
        <w:rPr>
          <w:rFonts w:ascii="標楷體" w:eastAsia="標楷體" w:hAnsi="標楷體"/>
          <w:bCs/>
          <w:sz w:val="28"/>
          <w:szCs w:val="28"/>
        </w:rPr>
      </w:pPr>
      <w:r w:rsidRPr="00A432D9">
        <w:rPr>
          <w:rFonts w:ascii="標楷體" w:eastAsia="標楷體" w:hAnsi="標楷體" w:hint="eastAsia"/>
          <w:bCs/>
          <w:sz w:val="28"/>
          <w:szCs w:val="28"/>
        </w:rPr>
        <w:t>與會業者、機關等對於肥料定義、登記證、罰則等其他事項、肥料管理相關子法部分提出諸多建議：本會先前之致農糧署文號北市植保銘字第23005、23006號俱已列入建議案中，會中諸多先進亦提出許多寶貴建議，皆由農糧署及律師事務所載入會議記錄日後研議。未來應會召開諮議委員會研討建議條文修正之可行性。</w:t>
      </w:r>
    </w:p>
    <w:p w:rsidR="00A432D9" w:rsidRPr="00A432D9" w:rsidRDefault="00A432D9" w:rsidP="00A432D9">
      <w:pPr>
        <w:spacing w:line="360" w:lineRule="exact"/>
        <w:rPr>
          <w:rFonts w:ascii="標楷體" w:eastAsia="標楷體" w:hAnsi="標楷體"/>
          <w:bCs/>
          <w:sz w:val="28"/>
          <w:szCs w:val="28"/>
        </w:rPr>
      </w:pPr>
      <w:r w:rsidRPr="00A432D9">
        <w:rPr>
          <w:rFonts w:ascii="標楷體" w:eastAsia="標楷體" w:hAnsi="標楷體" w:hint="eastAsia"/>
          <w:bCs/>
          <w:sz w:val="28"/>
          <w:szCs w:val="28"/>
        </w:rPr>
        <w:t>希望不久將能能落實肥料管理法之修正，以更契合實際需求。</w:t>
      </w:r>
    </w:p>
    <w:p w:rsidR="005A4C1A" w:rsidRPr="00A432D9" w:rsidRDefault="005A4C1A" w:rsidP="005A4C1A">
      <w:pPr>
        <w:spacing w:line="360" w:lineRule="exact"/>
        <w:rPr>
          <w:rFonts w:ascii="標楷體" w:eastAsia="標楷體" w:hAnsi="標楷體"/>
          <w:bCs/>
          <w:sz w:val="28"/>
          <w:szCs w:val="28"/>
        </w:rPr>
      </w:pPr>
    </w:p>
    <w:p w:rsidR="005A4C1A" w:rsidRPr="005A4C1A" w:rsidRDefault="005A4C1A" w:rsidP="005A4C1A">
      <w:pPr>
        <w:spacing w:line="360" w:lineRule="exact"/>
        <w:rPr>
          <w:rFonts w:ascii="標楷體" w:eastAsia="標楷體" w:hAnsi="標楷體"/>
          <w:bCs/>
          <w:sz w:val="28"/>
          <w:szCs w:val="28"/>
        </w:rPr>
      </w:pPr>
    </w:p>
    <w:p w:rsidR="00525F00" w:rsidRPr="00AF6BA8" w:rsidRDefault="003C23A2" w:rsidP="00240082">
      <w:pPr>
        <w:spacing w:line="360" w:lineRule="exact"/>
        <w:rPr>
          <w:rFonts w:ascii="標楷體" w:eastAsia="標楷體" w:hAnsi="標楷體"/>
          <w:bCs/>
          <w:sz w:val="28"/>
          <w:szCs w:val="28"/>
        </w:rPr>
      </w:pPr>
      <w:r w:rsidRPr="00AF6BA8">
        <w:rPr>
          <w:rFonts w:ascii="標楷體" w:eastAsia="標楷體" w:hAnsi="標楷體" w:hint="eastAsia"/>
          <w:bCs/>
          <w:sz w:val="28"/>
          <w:szCs w:val="28"/>
        </w:rPr>
        <w:t>八</w:t>
      </w:r>
      <w:r w:rsidR="00191BB9" w:rsidRPr="00AF6BA8">
        <w:rPr>
          <w:rFonts w:ascii="標楷體" w:eastAsia="標楷體" w:hAnsi="標楷體" w:hint="eastAsia"/>
          <w:bCs/>
          <w:sz w:val="28"/>
          <w:szCs w:val="28"/>
        </w:rPr>
        <w:t>、討論事項：</w:t>
      </w:r>
    </w:p>
    <w:p w:rsidR="00991D3C" w:rsidRPr="00C92EB3" w:rsidRDefault="00991D3C" w:rsidP="00C92EB3">
      <w:pPr>
        <w:spacing w:line="360" w:lineRule="exact"/>
        <w:ind w:left="1"/>
        <w:rPr>
          <w:rFonts w:ascii="標楷體" w:eastAsia="標楷體" w:hAnsi="標楷體"/>
          <w:sz w:val="28"/>
          <w:szCs w:val="28"/>
        </w:rPr>
      </w:pPr>
    </w:p>
    <w:p w:rsidR="00A432D9" w:rsidRPr="002B4FAE" w:rsidRDefault="005A4C1A" w:rsidP="002B4FAE">
      <w:pPr>
        <w:numPr>
          <w:ilvl w:val="0"/>
          <w:numId w:val="15"/>
        </w:numPr>
        <w:ind w:left="0" w:right="141" w:firstLine="0"/>
        <w:rPr>
          <w:rFonts w:ascii="標楷體" w:eastAsia="標楷體" w:hAnsi="Courier New"/>
          <w:sz w:val="26"/>
        </w:rPr>
      </w:pPr>
      <w:r w:rsidRPr="002B4FAE">
        <w:rPr>
          <w:rFonts w:ascii="標楷體" w:eastAsia="標楷體" w:hAnsi="Courier New" w:hint="eastAsia"/>
          <w:sz w:val="26"/>
        </w:rPr>
        <w:t xml:space="preserve">  </w:t>
      </w:r>
      <w:r w:rsidR="00A432D9" w:rsidRPr="002B4FAE">
        <w:rPr>
          <w:rFonts w:ascii="標楷體" w:eastAsia="標楷體" w:hAnsi="Courier New" w:hint="eastAsia"/>
          <w:sz w:val="26"/>
        </w:rPr>
        <w:t>請稽核本會一一三年度八～十月份財務收支狀況案。(理事長交議)</w:t>
      </w:r>
    </w:p>
    <w:p w:rsidR="00A432D9" w:rsidRPr="00A432D9" w:rsidRDefault="00A432D9" w:rsidP="00A432D9">
      <w:pPr>
        <w:pStyle w:val="a4"/>
        <w:ind w:left="1300" w:hangingChars="500" w:hanging="1300"/>
        <w:rPr>
          <w:rFonts w:ascii="標楷體" w:eastAsia="標楷體"/>
          <w:sz w:val="26"/>
        </w:rPr>
      </w:pP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說  明：一一三年度八～十月財務收支狀況表(詳如附件一至三)，請予審核。</w:t>
      </w:r>
    </w:p>
    <w:p w:rsidR="00A432D9" w:rsidRPr="00A432D9" w:rsidRDefault="00A432D9" w:rsidP="00A432D9">
      <w:pPr>
        <w:pStyle w:val="a4"/>
        <w:ind w:left="1300" w:hangingChars="500" w:hanging="1300"/>
        <w:rPr>
          <w:rFonts w:ascii="標楷體" w:eastAsia="標楷體"/>
          <w:sz w:val="26"/>
        </w:rPr>
      </w:pP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決  議：照案通過。</w:t>
      </w:r>
    </w:p>
    <w:p w:rsidR="00A432D9" w:rsidRPr="00A432D9" w:rsidRDefault="00A432D9" w:rsidP="00A432D9">
      <w:pPr>
        <w:pStyle w:val="a4"/>
        <w:ind w:left="1300" w:hangingChars="500" w:hanging="1300"/>
        <w:rPr>
          <w:rFonts w:ascii="標楷體" w:eastAsia="標楷體"/>
          <w:sz w:val="26"/>
        </w:rPr>
      </w:pPr>
    </w:p>
    <w:p w:rsidR="00A432D9" w:rsidRPr="00A432D9" w:rsidRDefault="00A432D9" w:rsidP="00C34406">
      <w:pPr>
        <w:pStyle w:val="a4"/>
        <w:numPr>
          <w:ilvl w:val="0"/>
          <w:numId w:val="15"/>
        </w:numPr>
        <w:ind w:left="1300" w:hangingChars="500" w:hanging="1300"/>
        <w:rPr>
          <w:rFonts w:ascii="標楷體" w:eastAsia="標楷體"/>
          <w:sz w:val="26"/>
        </w:rPr>
      </w:pPr>
      <w:r w:rsidRPr="00A432D9">
        <w:rPr>
          <w:rFonts w:ascii="標楷體" w:eastAsia="標楷體" w:hint="eastAsia"/>
          <w:sz w:val="26"/>
        </w:rPr>
        <w:t>請討論本會一一四年度歲入歲出預算案及一一四年度工作計畫案。(理事長交議)</w:t>
      </w:r>
    </w:p>
    <w:p w:rsid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w:t>
      </w:r>
    </w:p>
    <w:p w:rsidR="002B4FAE" w:rsidRDefault="00A432D9" w:rsidP="00A432D9">
      <w:pPr>
        <w:pStyle w:val="a4"/>
        <w:ind w:left="1300" w:hangingChars="500" w:hanging="1300"/>
        <w:rPr>
          <w:rFonts w:ascii="標楷體" w:eastAsia="標楷體"/>
          <w:sz w:val="26"/>
        </w:rPr>
      </w:pPr>
      <w:r>
        <w:rPr>
          <w:rFonts w:ascii="標楷體" w:eastAsia="標楷體"/>
          <w:sz w:val="26"/>
        </w:rPr>
        <w:t xml:space="preserve">   </w:t>
      </w:r>
      <w:r w:rsidRPr="00A432D9">
        <w:rPr>
          <w:rFonts w:ascii="標楷體" w:eastAsia="標楷體" w:hint="eastAsia"/>
          <w:sz w:val="26"/>
        </w:rPr>
        <w:t xml:space="preserve"> 說  明：依據工商團體財務處理辦法第十一條規定，工商團體應於年度開始前兩個月</w:t>
      </w:r>
    </w:p>
    <w:p w:rsidR="002B4FAE" w:rsidRDefault="002B4FAE" w:rsidP="00A432D9">
      <w:pPr>
        <w:pStyle w:val="a4"/>
        <w:ind w:left="1300" w:hangingChars="500" w:hanging="1300"/>
        <w:rPr>
          <w:rFonts w:ascii="標楷體" w:eastAsia="標楷體"/>
          <w:sz w:val="26"/>
        </w:rPr>
      </w:pPr>
      <w:r>
        <w:rPr>
          <w:rFonts w:ascii="標楷體" w:eastAsia="標楷體"/>
          <w:sz w:val="26"/>
        </w:rPr>
        <w:t xml:space="preserve">            </w:t>
      </w:r>
      <w:r w:rsidR="00A432D9" w:rsidRPr="00A432D9">
        <w:rPr>
          <w:rFonts w:ascii="標楷體" w:eastAsia="標楷體" w:hint="eastAsia"/>
          <w:sz w:val="26"/>
        </w:rPr>
        <w:t>，由理事會編造年度工作計畫及收支預算表(如附件四及五)送監事會審核，造</w:t>
      </w:r>
    </w:p>
    <w:p w:rsidR="002B4FAE" w:rsidRDefault="002B4FAE" w:rsidP="00A432D9">
      <w:pPr>
        <w:pStyle w:val="a4"/>
        <w:ind w:left="1300" w:hangingChars="500" w:hanging="1300"/>
        <w:rPr>
          <w:rFonts w:ascii="標楷體" w:eastAsia="標楷體"/>
          <w:sz w:val="26"/>
        </w:rPr>
      </w:pPr>
      <w:r>
        <w:rPr>
          <w:rFonts w:ascii="標楷體" w:eastAsia="標楷體"/>
          <w:sz w:val="26"/>
        </w:rPr>
        <w:t xml:space="preserve">            </w:t>
      </w:r>
      <w:r w:rsidR="00A432D9" w:rsidRPr="00A432D9">
        <w:rPr>
          <w:rFonts w:ascii="標楷體" w:eastAsia="標楷體" w:hint="eastAsia"/>
          <w:sz w:val="26"/>
        </w:rPr>
        <w:t>具審核意見書，提經會員大會通過後，於年度開始前報請主管機關備查。會員</w:t>
      </w:r>
    </w:p>
    <w:p w:rsidR="00A432D9" w:rsidRPr="00A432D9" w:rsidRDefault="002B4FAE" w:rsidP="00A432D9">
      <w:pPr>
        <w:pStyle w:val="a4"/>
        <w:ind w:left="1300" w:hangingChars="500" w:hanging="1300"/>
        <w:rPr>
          <w:rFonts w:ascii="標楷體" w:eastAsia="標楷體"/>
          <w:sz w:val="26"/>
        </w:rPr>
      </w:pPr>
      <w:r>
        <w:rPr>
          <w:rFonts w:ascii="標楷體" w:eastAsia="標楷體"/>
          <w:sz w:val="26"/>
        </w:rPr>
        <w:t xml:space="preserve">            </w:t>
      </w:r>
      <w:r w:rsidR="00A432D9" w:rsidRPr="00A432D9">
        <w:rPr>
          <w:rFonts w:ascii="標楷體" w:eastAsia="標楷體" w:hint="eastAsia"/>
          <w:sz w:val="26"/>
        </w:rPr>
        <w:t>大會因故未能及時召開，應先報主管機關，事後提報大會追認。</w:t>
      </w:r>
    </w:p>
    <w:p w:rsidR="00A432D9" w:rsidRPr="00A432D9" w:rsidRDefault="00A432D9" w:rsidP="00A432D9">
      <w:pPr>
        <w:pStyle w:val="a4"/>
        <w:ind w:left="1300" w:hangingChars="500" w:hanging="1300"/>
        <w:rPr>
          <w:rFonts w:ascii="標楷體" w:eastAsia="標楷體"/>
          <w:sz w:val="26"/>
        </w:rPr>
      </w:pPr>
    </w:p>
    <w:p w:rsid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w:t>
      </w:r>
      <w:r w:rsidR="002B4FAE" w:rsidRPr="002B4FAE">
        <w:rPr>
          <w:rFonts w:ascii="標楷體" w:eastAsia="標楷體" w:hint="eastAsia"/>
          <w:sz w:val="26"/>
        </w:rPr>
        <w:t>決  議：照案通過。</w:t>
      </w:r>
    </w:p>
    <w:p w:rsidR="002B4FAE" w:rsidRPr="00A432D9" w:rsidRDefault="002B4FAE" w:rsidP="00A432D9">
      <w:pPr>
        <w:pStyle w:val="a4"/>
        <w:ind w:left="1300" w:hangingChars="500" w:hanging="1300"/>
        <w:rPr>
          <w:rFonts w:ascii="標楷體" w:eastAsia="標楷體"/>
          <w:sz w:val="26"/>
        </w:rPr>
      </w:pPr>
    </w:p>
    <w:p w:rsidR="00A432D9" w:rsidRPr="00A432D9" w:rsidRDefault="00A432D9" w:rsidP="00A432D9">
      <w:pPr>
        <w:pStyle w:val="a4"/>
        <w:numPr>
          <w:ilvl w:val="0"/>
          <w:numId w:val="15"/>
        </w:numPr>
        <w:ind w:left="1300" w:hangingChars="500" w:hanging="1300"/>
        <w:rPr>
          <w:rFonts w:ascii="標楷體" w:eastAsia="標楷體"/>
          <w:sz w:val="26"/>
        </w:rPr>
      </w:pPr>
      <w:r w:rsidRPr="00A432D9">
        <w:rPr>
          <w:rFonts w:ascii="標楷體" w:eastAsia="標楷體" w:hint="eastAsia"/>
          <w:sz w:val="26"/>
        </w:rPr>
        <w:t>請討論本會明年度理、監事聯席會一一四度之例行會議預定日期案。</w:t>
      </w: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(理事長交議)</w:t>
      </w:r>
    </w:p>
    <w:p w:rsidR="00A432D9" w:rsidRPr="00A432D9" w:rsidRDefault="00A432D9" w:rsidP="00A432D9">
      <w:pPr>
        <w:pStyle w:val="a4"/>
        <w:ind w:left="1300" w:hangingChars="500" w:hanging="1300"/>
        <w:rPr>
          <w:rFonts w:ascii="標楷體" w:eastAsia="標楷體"/>
          <w:sz w:val="26"/>
        </w:rPr>
      </w:pP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說  明：依據本會章程第三十七條規定，擬定明年(一一四度)理、事聯席會之開會日期，詳如下列：</w:t>
      </w: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w:t>
      </w:r>
    </w:p>
    <w:p w:rsidR="00A432D9" w:rsidRPr="00A432D9" w:rsidRDefault="002B4FAE" w:rsidP="00A432D9">
      <w:pPr>
        <w:pStyle w:val="a4"/>
        <w:ind w:left="1300" w:hangingChars="500" w:hanging="1300"/>
        <w:rPr>
          <w:rFonts w:ascii="標楷體" w:eastAsia="標楷體"/>
          <w:sz w:val="26"/>
        </w:rPr>
      </w:pPr>
      <w:r>
        <w:rPr>
          <w:rFonts w:ascii="標楷體" w:eastAsia="標楷體" w:hint="eastAsia"/>
          <w:sz w:val="26"/>
        </w:rPr>
        <w:t xml:space="preserve">    </w:t>
      </w:r>
      <w:r w:rsidR="00A432D9" w:rsidRPr="00A432D9">
        <w:rPr>
          <w:rFonts w:ascii="標楷體" w:eastAsia="標楷體" w:hint="eastAsia"/>
          <w:sz w:val="26"/>
        </w:rPr>
        <w:t xml:space="preserve"> (1)114.02.06.(星期四、正月初九日) 第十二屆第四次理、監事聯席會。</w:t>
      </w: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註：通過本會113年度之決算。</w:t>
      </w: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(2)114.04.11.(星期五)：第十二屆第五次理、監事聯席會。</w:t>
      </w: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註：審查會員之資格及大會提案。</w:t>
      </w: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(3)114.05.09.(星期五)：第十二屆第二次會員大會。</w:t>
      </w: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(4)114.08.15.(星期五)：第十二屆第六次理、監事聯席會。</w:t>
      </w: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(5)114.11.28.(星期五)：第十二屆第七次理、監事聯席會。</w:t>
      </w:r>
    </w:p>
    <w:p w:rsidR="00A432D9" w:rsidRPr="00A432D9" w:rsidRDefault="00A432D9" w:rsidP="00A432D9">
      <w:pPr>
        <w:pStyle w:val="a4"/>
        <w:ind w:left="1300" w:hangingChars="500" w:hanging="1300"/>
        <w:rPr>
          <w:rFonts w:ascii="標楷體" w:eastAsia="標楷體"/>
          <w:sz w:val="26"/>
        </w:rPr>
      </w:pPr>
    </w:p>
    <w:p w:rsidR="00A432D9" w:rsidRDefault="002B4FAE" w:rsidP="00A432D9">
      <w:pPr>
        <w:pStyle w:val="a4"/>
        <w:ind w:left="1300" w:hangingChars="500" w:hanging="1300"/>
        <w:rPr>
          <w:rFonts w:ascii="標楷體" w:eastAsia="標楷體"/>
          <w:sz w:val="26"/>
        </w:rPr>
      </w:pPr>
      <w:r>
        <w:rPr>
          <w:rFonts w:ascii="標楷體" w:eastAsia="標楷體" w:hint="eastAsia"/>
          <w:sz w:val="26"/>
        </w:rPr>
        <w:t xml:space="preserve">   </w:t>
      </w:r>
      <w:r w:rsidR="00A432D9" w:rsidRPr="00A432D9">
        <w:rPr>
          <w:rFonts w:ascii="標楷體" w:eastAsia="標楷體" w:hint="eastAsia"/>
          <w:sz w:val="26"/>
        </w:rPr>
        <w:t xml:space="preserve">     </w:t>
      </w:r>
      <w:r w:rsidRPr="002B4FAE">
        <w:rPr>
          <w:rFonts w:ascii="標楷體" w:eastAsia="標楷體" w:hint="eastAsia"/>
          <w:sz w:val="26"/>
        </w:rPr>
        <w:t>決  議：照案通過。</w:t>
      </w:r>
    </w:p>
    <w:p w:rsidR="002B4FAE" w:rsidRPr="00A432D9" w:rsidRDefault="002B4FAE" w:rsidP="00A432D9">
      <w:pPr>
        <w:pStyle w:val="a4"/>
        <w:ind w:left="1300" w:hangingChars="500" w:hanging="1300"/>
        <w:rPr>
          <w:rFonts w:ascii="標楷體" w:eastAsia="標楷體"/>
          <w:sz w:val="26"/>
        </w:rPr>
      </w:pP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(四)請討論本會二Ｏ二五年最新會員名錄之編印案。</w:t>
      </w:r>
      <w:bookmarkStart w:id="0" w:name="OLE_LINK2"/>
      <w:r w:rsidRPr="00A432D9">
        <w:rPr>
          <w:rFonts w:ascii="標楷體" w:eastAsia="標楷體" w:hint="eastAsia"/>
          <w:sz w:val="26"/>
        </w:rPr>
        <w:t>(理事長交議)</w:t>
      </w:r>
      <w:bookmarkEnd w:id="0"/>
    </w:p>
    <w:p w:rsidR="00A432D9" w:rsidRPr="00A432D9" w:rsidRDefault="00A432D9" w:rsidP="00A432D9">
      <w:pPr>
        <w:pStyle w:val="a4"/>
        <w:ind w:left="1300" w:hangingChars="500" w:hanging="1300"/>
        <w:rPr>
          <w:rFonts w:ascii="標楷體" w:eastAsia="標楷體"/>
          <w:sz w:val="26"/>
        </w:rPr>
      </w:pPr>
    </w:p>
    <w:p w:rsidR="002B4FAE"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說  明：本會一一三度會員之入會及退會家數甚多，故有必要依慣例每年籌劃</w:t>
      </w:r>
    </w:p>
    <w:p w:rsidR="002B4FAE" w:rsidRDefault="002B4FAE" w:rsidP="00A432D9">
      <w:pPr>
        <w:pStyle w:val="a4"/>
        <w:ind w:left="1300" w:hangingChars="500" w:hanging="1300"/>
        <w:rPr>
          <w:rFonts w:ascii="標楷體" w:eastAsia="標楷體"/>
          <w:sz w:val="26"/>
        </w:rPr>
      </w:pPr>
      <w:r>
        <w:rPr>
          <w:rFonts w:ascii="標楷體" w:eastAsia="標楷體"/>
          <w:sz w:val="26"/>
        </w:rPr>
        <w:t xml:space="preserve">                </w:t>
      </w:r>
      <w:r w:rsidR="00A432D9" w:rsidRPr="00A432D9">
        <w:rPr>
          <w:rFonts w:ascii="標楷體" w:eastAsia="標楷體" w:hint="eastAsia"/>
          <w:sz w:val="26"/>
        </w:rPr>
        <w:t>編印最新會員名錄，以便明(一一四)年度會員大會時，分發全體會員</w:t>
      </w:r>
    </w:p>
    <w:p w:rsidR="00A432D9" w:rsidRPr="00A432D9" w:rsidRDefault="002B4FAE" w:rsidP="00A432D9">
      <w:pPr>
        <w:pStyle w:val="a4"/>
        <w:ind w:left="1300" w:hangingChars="500" w:hanging="1300"/>
        <w:rPr>
          <w:rFonts w:ascii="標楷體" w:eastAsia="標楷體"/>
          <w:sz w:val="26"/>
        </w:rPr>
      </w:pPr>
      <w:r>
        <w:rPr>
          <w:rFonts w:ascii="標楷體" w:eastAsia="標楷體"/>
          <w:sz w:val="26"/>
        </w:rPr>
        <w:t xml:space="preserve">                </w:t>
      </w:r>
      <w:r w:rsidR="00A432D9" w:rsidRPr="00A432D9">
        <w:rPr>
          <w:rFonts w:ascii="標楷體" w:eastAsia="標楷體" w:hint="eastAsia"/>
          <w:sz w:val="26"/>
        </w:rPr>
        <w:t>。請推選會刊主編負責人。提請討論。</w:t>
      </w:r>
    </w:p>
    <w:p w:rsidR="00A432D9" w:rsidRPr="00A432D9" w:rsidRDefault="00A432D9" w:rsidP="00A432D9">
      <w:pPr>
        <w:pStyle w:val="a4"/>
        <w:ind w:left="1300" w:hangingChars="500" w:hanging="1300"/>
        <w:rPr>
          <w:rFonts w:ascii="標楷體" w:eastAsia="標楷體"/>
          <w:sz w:val="26"/>
        </w:rPr>
      </w:pP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w:t>
      </w:r>
      <w:r w:rsidR="002B4FAE" w:rsidRPr="002B4FAE">
        <w:rPr>
          <w:rFonts w:ascii="標楷體" w:eastAsia="標楷體" w:hint="eastAsia"/>
          <w:sz w:val="26"/>
        </w:rPr>
        <w:t>決  議：照案通過。</w:t>
      </w:r>
      <w:r w:rsidR="002B4FAE">
        <w:rPr>
          <w:rFonts w:ascii="標楷體" w:eastAsia="標楷體" w:hint="eastAsia"/>
          <w:sz w:val="26"/>
        </w:rPr>
        <w:t>一致推舉林俊誠常務理事為會刊編印召集人。</w:t>
      </w:r>
    </w:p>
    <w:p w:rsidR="00A432D9" w:rsidRPr="00A432D9" w:rsidRDefault="00A432D9" w:rsidP="00A432D9">
      <w:pPr>
        <w:pStyle w:val="a4"/>
        <w:ind w:left="1300" w:hangingChars="500" w:hanging="1300"/>
        <w:rPr>
          <w:rFonts w:ascii="標楷體" w:eastAsia="標楷體"/>
          <w:sz w:val="26"/>
        </w:rPr>
      </w:pP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sz w:val="26"/>
        </w:rPr>
        <w:t xml:space="preserve"> </w:t>
      </w:r>
      <w:r w:rsidRPr="00A432D9">
        <w:rPr>
          <w:rFonts w:ascii="標楷體" w:eastAsia="標楷體" w:hint="eastAsia"/>
          <w:sz w:val="26"/>
        </w:rPr>
        <w:t>(五) 請審核龍瑩生物科技股份有限公司申請入會案。</w:t>
      </w:r>
      <w:r w:rsidRPr="00A432D9">
        <w:rPr>
          <w:rFonts w:ascii="標楷體" w:eastAsia="標楷體"/>
          <w:sz w:val="26"/>
        </w:rPr>
        <w:t>(</w:t>
      </w:r>
      <w:r w:rsidRPr="00A432D9">
        <w:rPr>
          <w:rFonts w:ascii="標楷體" w:eastAsia="標楷體" w:hint="eastAsia"/>
          <w:sz w:val="26"/>
        </w:rPr>
        <w:t>理事長交議</w:t>
      </w:r>
      <w:r w:rsidRPr="00A432D9">
        <w:rPr>
          <w:rFonts w:ascii="標楷體" w:eastAsia="標楷體"/>
          <w:sz w:val="26"/>
        </w:rPr>
        <w:t>)</w:t>
      </w:r>
    </w:p>
    <w:p w:rsidR="00A432D9" w:rsidRPr="00A432D9" w:rsidRDefault="00A432D9" w:rsidP="00A432D9">
      <w:pPr>
        <w:pStyle w:val="a4"/>
        <w:ind w:left="1300" w:hangingChars="500" w:hanging="1300"/>
        <w:rPr>
          <w:rFonts w:ascii="標楷體" w:eastAsia="標楷體"/>
          <w:sz w:val="26"/>
        </w:rPr>
      </w:pP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說</w:t>
      </w:r>
      <w:r w:rsidRPr="00A432D9">
        <w:rPr>
          <w:rFonts w:ascii="標楷體" w:eastAsia="標楷體"/>
          <w:sz w:val="26"/>
        </w:rPr>
        <w:t xml:space="preserve">  </w:t>
      </w:r>
      <w:r w:rsidRPr="00A432D9">
        <w:rPr>
          <w:rFonts w:ascii="標楷體" w:eastAsia="標楷體" w:hint="eastAsia"/>
          <w:sz w:val="26"/>
        </w:rPr>
        <w:t>明：查龍瑩生物科技股份有限公司於113.10.25.來函申請入會，會中請傳閱</w:t>
      </w: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sz w:val="26"/>
        </w:rPr>
        <w:t xml:space="preserve">              </w:t>
      </w:r>
      <w:r w:rsidRPr="00A432D9">
        <w:rPr>
          <w:rFonts w:ascii="標楷體" w:eastAsia="標楷體" w:hint="eastAsia"/>
          <w:sz w:val="26"/>
        </w:rPr>
        <w:t>該公司之入會申請書及相關資料，請予審核。</w:t>
      </w:r>
    </w:p>
    <w:p w:rsidR="00A432D9" w:rsidRPr="00A432D9" w:rsidRDefault="00A432D9" w:rsidP="00A432D9">
      <w:pPr>
        <w:pStyle w:val="a4"/>
        <w:ind w:left="1300" w:hangingChars="500" w:hanging="1300"/>
        <w:rPr>
          <w:rFonts w:ascii="標楷體" w:eastAsia="標楷體"/>
          <w:sz w:val="26"/>
        </w:rPr>
      </w:pP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w:t>
      </w:r>
      <w:r w:rsidR="002B4FAE" w:rsidRPr="002B4FAE">
        <w:rPr>
          <w:rFonts w:ascii="標楷體" w:eastAsia="標楷體" w:hint="eastAsia"/>
          <w:sz w:val="26"/>
        </w:rPr>
        <w:t>決  議：照案通過。</w:t>
      </w:r>
    </w:p>
    <w:p w:rsidR="00A432D9" w:rsidRPr="00A432D9" w:rsidRDefault="00A432D9" w:rsidP="00A432D9">
      <w:pPr>
        <w:pStyle w:val="a4"/>
        <w:ind w:left="1300" w:hangingChars="500" w:hanging="1300"/>
        <w:rPr>
          <w:rFonts w:ascii="標楷體" w:eastAsia="標楷體"/>
          <w:sz w:val="26"/>
        </w:rPr>
      </w:pP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（六）請討論報廢本會財產手提電腦</w:t>
      </w:r>
      <w:bookmarkStart w:id="1" w:name="OLE_LINK3"/>
      <w:bookmarkStart w:id="2" w:name="OLE_LINK4"/>
      <w:r w:rsidRPr="00A432D9">
        <w:rPr>
          <w:rFonts w:ascii="標楷體" w:eastAsia="標楷體" w:hint="eastAsia"/>
          <w:sz w:val="26"/>
        </w:rPr>
        <w:t>（TACA-015  ACER-G531）</w:t>
      </w:r>
      <w:bookmarkEnd w:id="1"/>
      <w:bookmarkEnd w:id="2"/>
      <w:r w:rsidRPr="00A432D9">
        <w:rPr>
          <w:rFonts w:ascii="標楷體" w:eastAsia="標楷體" w:hint="eastAsia"/>
          <w:sz w:val="26"/>
        </w:rPr>
        <w:t>案。(理事長交議)</w:t>
      </w:r>
    </w:p>
    <w:p w:rsidR="00A432D9" w:rsidRPr="00A432D9" w:rsidRDefault="00A432D9" w:rsidP="00A432D9">
      <w:pPr>
        <w:pStyle w:val="a4"/>
        <w:ind w:left="1300" w:hangingChars="500" w:hanging="1300"/>
        <w:rPr>
          <w:rFonts w:ascii="標楷體" w:eastAsia="標楷體"/>
          <w:sz w:val="26"/>
        </w:rPr>
      </w:pPr>
    </w:p>
    <w:p w:rsidR="00A432D9" w:rsidRPr="00A432D9" w:rsidRDefault="00A432D9" w:rsidP="00A432D9">
      <w:pPr>
        <w:pStyle w:val="a4"/>
        <w:ind w:left="1300" w:hangingChars="500" w:hanging="1300"/>
        <w:rPr>
          <w:rFonts w:ascii="標楷體" w:eastAsia="標楷體"/>
          <w:sz w:val="26"/>
        </w:rPr>
      </w:pPr>
      <w:r w:rsidRPr="00A432D9">
        <w:rPr>
          <w:rFonts w:ascii="標楷體" w:eastAsia="標楷體" w:hint="eastAsia"/>
          <w:sz w:val="26"/>
        </w:rPr>
        <w:t xml:space="preserve">       說  明：查該手提電腦（TACA-015  ACER-G531）購入至今已逾12年，機件老舊，不堪繼續使用，故建議報廢，提請討論。</w:t>
      </w:r>
    </w:p>
    <w:p w:rsidR="00A432D9" w:rsidRPr="00A432D9" w:rsidRDefault="00A432D9" w:rsidP="00A432D9">
      <w:pPr>
        <w:pStyle w:val="a4"/>
        <w:ind w:left="1300" w:hangingChars="500" w:hanging="1300"/>
        <w:rPr>
          <w:rFonts w:ascii="標楷體" w:eastAsia="標楷體"/>
          <w:sz w:val="26"/>
        </w:rPr>
      </w:pPr>
    </w:p>
    <w:p w:rsidR="003F6201" w:rsidRPr="00A432D9" w:rsidRDefault="003F6201" w:rsidP="00A432D9">
      <w:pPr>
        <w:pStyle w:val="a4"/>
        <w:ind w:left="1300" w:hangingChars="500" w:hanging="1300"/>
        <w:rPr>
          <w:rFonts w:ascii="標楷體" w:eastAsia="標楷體"/>
          <w:sz w:val="26"/>
        </w:rPr>
      </w:pPr>
    </w:p>
    <w:p w:rsidR="00EC7344" w:rsidRDefault="003F6201" w:rsidP="00EC7344">
      <w:pPr>
        <w:pStyle w:val="a4"/>
        <w:rPr>
          <w:rFonts w:ascii="標楷體" w:eastAsia="標楷體"/>
          <w:sz w:val="26"/>
        </w:rPr>
      </w:pPr>
      <w:r>
        <w:rPr>
          <w:rFonts w:ascii="標楷體" w:eastAsia="標楷體" w:hint="eastAsia"/>
          <w:sz w:val="26"/>
        </w:rPr>
        <w:t xml:space="preserve">      決  議：</w:t>
      </w:r>
      <w:r w:rsidR="00EC7344" w:rsidRPr="00B53E73">
        <w:rPr>
          <w:rFonts w:ascii="標楷體" w:eastAsia="標楷體" w:hint="eastAsia"/>
          <w:sz w:val="26"/>
        </w:rPr>
        <w:t>照案通過。</w:t>
      </w:r>
    </w:p>
    <w:p w:rsidR="003F6201" w:rsidRDefault="003F6201" w:rsidP="003F6201">
      <w:pPr>
        <w:pStyle w:val="a4"/>
        <w:ind w:left="1300" w:hangingChars="500" w:hanging="1300"/>
        <w:rPr>
          <w:rFonts w:ascii="標楷體" w:eastAsia="標楷體"/>
          <w:sz w:val="26"/>
        </w:rPr>
      </w:pPr>
      <w:r>
        <w:rPr>
          <w:rFonts w:ascii="標楷體" w:eastAsia="標楷體" w:hint="eastAsia"/>
          <w:sz w:val="26"/>
        </w:rPr>
        <w:t xml:space="preserve">                                    </w:t>
      </w:r>
    </w:p>
    <w:p w:rsidR="00B16229" w:rsidRPr="00B16229" w:rsidRDefault="00B16229" w:rsidP="00B16229">
      <w:pPr>
        <w:spacing w:line="360" w:lineRule="exact"/>
        <w:ind w:left="1"/>
        <w:rPr>
          <w:rFonts w:ascii="標楷體" w:eastAsia="標楷體" w:hAnsi="標楷體"/>
          <w:sz w:val="28"/>
          <w:szCs w:val="28"/>
        </w:rPr>
      </w:pP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2B4FAE" w:rsidRDefault="002B4FAE" w:rsidP="00B16229">
      <w:pPr>
        <w:spacing w:line="360" w:lineRule="exact"/>
        <w:ind w:left="1"/>
        <w:rPr>
          <w:rFonts w:ascii="標楷體" w:eastAsia="標楷體" w:hAnsi="標楷體"/>
          <w:sz w:val="28"/>
          <w:szCs w:val="28"/>
        </w:rPr>
      </w:pPr>
    </w:p>
    <w:p w:rsidR="00AE6960" w:rsidRPr="00AE6960" w:rsidRDefault="002B4FAE" w:rsidP="00AE6960">
      <w:pPr>
        <w:pStyle w:val="af1"/>
        <w:numPr>
          <w:ilvl w:val="0"/>
          <w:numId w:val="29"/>
        </w:numPr>
        <w:spacing w:before="240" w:line="360" w:lineRule="exact"/>
        <w:ind w:leftChars="0"/>
        <w:rPr>
          <w:rFonts w:ascii="標楷體" w:eastAsia="標楷體" w:hAnsi="標楷體"/>
          <w:sz w:val="28"/>
          <w:szCs w:val="28"/>
        </w:rPr>
      </w:pPr>
      <w:r w:rsidRPr="00AE6960">
        <w:rPr>
          <w:rFonts w:ascii="標楷體" w:eastAsia="標楷體" w:hAnsi="標楷體"/>
          <w:sz w:val="28"/>
          <w:szCs w:val="28"/>
        </w:rPr>
        <w:t>因應會務財務困難，建請於</w:t>
      </w:r>
      <w:r w:rsidR="00AE6960" w:rsidRPr="00AE6960">
        <w:rPr>
          <w:rFonts w:ascii="標楷體" w:eastAsia="標楷體" w:hAnsi="標楷體"/>
          <w:sz w:val="28"/>
          <w:szCs w:val="28"/>
        </w:rPr>
        <w:t>由從事於</w:t>
      </w:r>
      <w:r w:rsidRPr="00AE6960">
        <w:rPr>
          <w:rFonts w:ascii="標楷體" w:eastAsia="標楷體" w:hAnsi="標楷體"/>
          <w:sz w:val="28"/>
          <w:szCs w:val="28"/>
        </w:rPr>
        <w:t>農藥免登</w:t>
      </w:r>
      <w:r w:rsidR="00AE6960" w:rsidRPr="00AE6960">
        <w:rPr>
          <w:rFonts w:ascii="標楷體" w:eastAsia="標楷體" w:hAnsi="標楷體"/>
          <w:sz w:val="28"/>
          <w:szCs w:val="28"/>
        </w:rPr>
        <w:t>業務之</w:t>
      </w:r>
      <w:r w:rsidRPr="00AE6960">
        <w:rPr>
          <w:rFonts w:ascii="標楷體" w:eastAsia="標楷體" w:hAnsi="標楷體"/>
          <w:sz w:val="28"/>
          <w:szCs w:val="28"/>
        </w:rPr>
        <w:t>公司或新公司進行</w:t>
      </w:r>
    </w:p>
    <w:p w:rsidR="002B4FAE" w:rsidRDefault="002B4FAE" w:rsidP="00AE6960">
      <w:pPr>
        <w:pStyle w:val="af1"/>
        <w:spacing w:before="240" w:line="360" w:lineRule="exact"/>
        <w:ind w:leftChars="0" w:left="1417"/>
        <w:rPr>
          <w:rFonts w:ascii="標楷體" w:eastAsia="標楷體" w:hAnsi="標楷體"/>
          <w:sz w:val="28"/>
          <w:szCs w:val="28"/>
        </w:rPr>
      </w:pPr>
      <w:r w:rsidRPr="00AE6960">
        <w:rPr>
          <w:rFonts w:ascii="標楷體" w:eastAsia="標楷體" w:hAnsi="標楷體"/>
          <w:sz w:val="28"/>
          <w:szCs w:val="28"/>
        </w:rPr>
        <w:lastRenderedPageBreak/>
        <w:t>開發，使其加入公</w:t>
      </w:r>
      <w:bookmarkStart w:id="3" w:name="_GoBack"/>
      <w:bookmarkEnd w:id="3"/>
      <w:r>
        <w:rPr>
          <w:rFonts w:ascii="標楷體" w:eastAsia="標楷體" w:hAnsi="標楷體"/>
          <w:sz w:val="28"/>
          <w:szCs w:val="28"/>
        </w:rPr>
        <w:t>會。(常務理事蔡尚諺提)</w:t>
      </w:r>
    </w:p>
    <w:p w:rsidR="002B4FAE" w:rsidRDefault="002B4FAE" w:rsidP="002B4FAE">
      <w:pPr>
        <w:spacing w:before="240" w:line="360" w:lineRule="exact"/>
        <w:ind w:left="1"/>
        <w:rPr>
          <w:rFonts w:ascii="標楷體" w:eastAsia="標楷體" w:hAnsi="標楷體"/>
          <w:sz w:val="28"/>
          <w:szCs w:val="28"/>
        </w:rPr>
      </w:pPr>
    </w:p>
    <w:p w:rsidR="002B4FAE" w:rsidRDefault="002B4FAE" w:rsidP="002B4FAE">
      <w:pPr>
        <w:spacing w:line="360" w:lineRule="exact"/>
        <w:ind w:left="1"/>
        <w:rPr>
          <w:rFonts w:ascii="標楷體" w:eastAsia="標楷體" w:hAnsi="標楷體"/>
          <w:sz w:val="28"/>
          <w:szCs w:val="28"/>
        </w:rPr>
      </w:pPr>
      <w:r>
        <w:rPr>
          <w:rFonts w:ascii="標楷體" w:eastAsia="標楷體" w:hAnsi="標楷體"/>
          <w:sz w:val="28"/>
          <w:szCs w:val="28"/>
        </w:rPr>
        <w:t xml:space="preserve">      </w:t>
      </w:r>
      <w:r w:rsidRPr="002B4FAE">
        <w:rPr>
          <w:rFonts w:ascii="標楷體" w:eastAsia="標楷體" w:hAnsi="標楷體" w:hint="eastAsia"/>
          <w:sz w:val="28"/>
          <w:szCs w:val="28"/>
        </w:rPr>
        <w:t>決  議：照案通過。</w:t>
      </w:r>
    </w:p>
    <w:p w:rsidR="002B4FAE" w:rsidRDefault="002B4FAE" w:rsidP="002B4FAE">
      <w:pPr>
        <w:spacing w:line="360" w:lineRule="exact"/>
        <w:ind w:left="1"/>
        <w:rPr>
          <w:rFonts w:ascii="標楷體" w:eastAsia="標楷體" w:hAnsi="標楷體"/>
          <w:sz w:val="28"/>
          <w:szCs w:val="28"/>
        </w:rPr>
      </w:pPr>
    </w:p>
    <w:p w:rsidR="002B4FAE" w:rsidRPr="002B4FAE" w:rsidRDefault="002B4FAE" w:rsidP="002B4FAE">
      <w:pPr>
        <w:spacing w:line="360" w:lineRule="exact"/>
        <w:ind w:left="1"/>
        <w:rPr>
          <w:rFonts w:ascii="標楷體" w:eastAsia="標楷體" w:hAnsi="標楷體"/>
          <w:sz w:val="28"/>
          <w:szCs w:val="28"/>
        </w:rPr>
      </w:pPr>
      <w:r>
        <w:rPr>
          <w:rFonts w:ascii="標楷體" w:eastAsia="標楷體" w:hAnsi="標楷體"/>
          <w:sz w:val="28"/>
          <w:szCs w:val="28"/>
        </w:rPr>
        <w:t xml:space="preserve">      </w:t>
      </w:r>
    </w:p>
    <w:p w:rsidR="00B16229" w:rsidRDefault="002B4FAE" w:rsidP="00651D06">
      <w:pPr>
        <w:spacing w:line="360" w:lineRule="exact"/>
        <w:ind w:left="1"/>
        <w:rPr>
          <w:rFonts w:ascii="標楷體" w:eastAsia="標楷體" w:hAnsi="標楷體"/>
          <w:sz w:val="28"/>
          <w:szCs w:val="28"/>
        </w:rPr>
      </w:pPr>
      <w:r>
        <w:rPr>
          <w:rFonts w:ascii="標楷體" w:eastAsia="標楷體" w:hAnsi="標楷體"/>
          <w:sz w:val="28"/>
          <w:szCs w:val="28"/>
        </w:rPr>
        <w:t xml:space="preserve"> </w:t>
      </w: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9874EA" w:rsidRPr="009874EA" w:rsidRDefault="009874EA" w:rsidP="00132F24">
      <w:pPr>
        <w:spacing w:line="360" w:lineRule="exact"/>
        <w:ind w:left="1"/>
        <w:rPr>
          <w:rFonts w:ascii="標楷體" w:eastAsia="標楷體" w:hAnsi="標楷體"/>
          <w:sz w:val="28"/>
          <w:szCs w:val="28"/>
        </w:rPr>
      </w:pPr>
    </w:p>
    <w:p w:rsid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404739">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w:t>
      </w:r>
      <w:r w:rsidR="00432800">
        <w:rPr>
          <w:rFonts w:ascii="標楷體" w:eastAsia="標楷體" w:hAnsi="標楷體" w:hint="eastAsia"/>
          <w:sz w:val="28"/>
          <w:szCs w:val="28"/>
        </w:rPr>
        <w:t>會後</w:t>
      </w:r>
      <w:r w:rsidR="00651D06" w:rsidRPr="00651D06">
        <w:rPr>
          <w:rFonts w:ascii="標楷體" w:eastAsia="標楷體" w:hAnsi="標楷體" w:hint="eastAsia"/>
          <w:sz w:val="28"/>
          <w:szCs w:val="28"/>
        </w:rPr>
        <w:t>聚餐由</w:t>
      </w:r>
      <w:r w:rsidR="00432800">
        <w:rPr>
          <w:rFonts w:ascii="標楷體" w:eastAsia="標楷體" w:hAnsi="標楷體" w:hint="eastAsia"/>
          <w:sz w:val="28"/>
          <w:szCs w:val="28"/>
        </w:rPr>
        <w:t>許</w:t>
      </w:r>
      <w:r w:rsidR="00167F76">
        <w:rPr>
          <w:rFonts w:ascii="標楷體" w:eastAsia="標楷體" w:hAnsi="標楷體" w:hint="eastAsia"/>
          <w:sz w:val="28"/>
          <w:szCs w:val="28"/>
        </w:rPr>
        <w:t>理</w:t>
      </w:r>
      <w:r w:rsidR="009E6DE4">
        <w:rPr>
          <w:rFonts w:ascii="標楷體" w:eastAsia="標楷體" w:hAnsi="標楷體" w:hint="eastAsia"/>
          <w:sz w:val="28"/>
          <w:szCs w:val="28"/>
        </w:rPr>
        <w:t>事</w:t>
      </w:r>
      <w:r w:rsidR="00167F76">
        <w:rPr>
          <w:rFonts w:ascii="標楷體" w:eastAsia="標楷體" w:hAnsi="標楷體" w:hint="eastAsia"/>
          <w:sz w:val="28"/>
          <w:szCs w:val="28"/>
        </w:rPr>
        <w:t>長</w:t>
      </w:r>
      <w:r w:rsidR="00432800">
        <w:rPr>
          <w:rFonts w:ascii="標楷體" w:eastAsia="標楷體" w:hAnsi="標楷體" w:hint="eastAsia"/>
          <w:sz w:val="28"/>
          <w:szCs w:val="28"/>
        </w:rPr>
        <w:t>榮隆</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w:t>
      </w:r>
      <w:r w:rsidR="002B4FAE">
        <w:rPr>
          <w:rFonts w:ascii="標楷體" w:eastAsia="標楷體" w:hAnsi="標楷體" w:hint="eastAsia"/>
          <w:sz w:val="28"/>
          <w:szCs w:val="28"/>
        </w:rPr>
        <w:t>四</w:t>
      </w:r>
      <w:r w:rsidR="00651D06" w:rsidRPr="00651D06">
        <w:rPr>
          <w:rFonts w:ascii="標楷體" w:eastAsia="標楷體" w:hAnsi="標楷體" w:hint="eastAsia"/>
          <w:sz w:val="28"/>
          <w:szCs w:val="28"/>
        </w:rPr>
        <w:t>桌。</w:t>
      </w:r>
    </w:p>
    <w:p w:rsidR="00404739" w:rsidRPr="00651D06" w:rsidRDefault="00404739" w:rsidP="00651D06">
      <w:pPr>
        <w:spacing w:line="360" w:lineRule="exact"/>
        <w:ind w:left="1"/>
        <w:rPr>
          <w:rFonts w:ascii="標楷體" w:eastAsia="標楷體" w:hAnsi="標楷體"/>
          <w:sz w:val="28"/>
          <w:szCs w:val="28"/>
        </w:rPr>
      </w:pPr>
    </w:p>
    <w:sectPr w:rsidR="00404739" w:rsidRPr="00651D06" w:rsidSect="00955A89">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839" w:rsidRDefault="00D51839" w:rsidP="009A34F6">
      <w:r>
        <w:separator/>
      </w:r>
    </w:p>
  </w:endnote>
  <w:endnote w:type="continuationSeparator" w:id="0">
    <w:p w:rsidR="00D51839" w:rsidRDefault="00D51839"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839" w:rsidRDefault="00D51839" w:rsidP="009A34F6">
      <w:r>
        <w:separator/>
      </w:r>
    </w:p>
  </w:footnote>
  <w:footnote w:type="continuationSeparator" w:id="0">
    <w:p w:rsidR="00D51839" w:rsidRDefault="00D51839"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422DD3"/>
    <w:multiLevelType w:val="hybridMultilevel"/>
    <w:tmpl w:val="87A680AC"/>
    <w:lvl w:ilvl="0" w:tplc="E6168D4E">
      <w:start w:val="1"/>
      <w:numFmt w:val="decimal"/>
      <w:lvlText w:val="%1、"/>
      <w:lvlJc w:val="left"/>
      <w:pPr>
        <w:ind w:left="1712" w:hanging="72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033482"/>
    <w:multiLevelType w:val="hybridMultilevel"/>
    <w:tmpl w:val="BCA8F368"/>
    <w:lvl w:ilvl="0" w:tplc="ACCEEE1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CF7416"/>
    <w:multiLevelType w:val="hybridMultilevel"/>
    <w:tmpl w:val="90047F56"/>
    <w:lvl w:ilvl="0" w:tplc="DCA2D096">
      <w:start w:val="1"/>
      <w:numFmt w:val="lowerLetter"/>
      <w:lvlText w:val="%1."/>
      <w:lvlJc w:val="left"/>
      <w:pPr>
        <w:ind w:left="1440" w:hanging="74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7" w15:restartNumberingAfterBreak="0">
    <w:nsid w:val="1E310215"/>
    <w:multiLevelType w:val="hybridMultilevel"/>
    <w:tmpl w:val="7330540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8D71E5"/>
    <w:multiLevelType w:val="hybridMultilevel"/>
    <w:tmpl w:val="C7104382"/>
    <w:lvl w:ilvl="0" w:tplc="885A55D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1212D2"/>
    <w:multiLevelType w:val="hybridMultilevel"/>
    <w:tmpl w:val="D794FBB2"/>
    <w:lvl w:ilvl="0" w:tplc="E19A6F5C">
      <w:start w:val="1"/>
      <w:numFmt w:val="decimal"/>
      <w:lvlText w:val="%1、"/>
      <w:lvlJc w:val="left"/>
      <w:pPr>
        <w:ind w:left="865" w:hanging="720"/>
      </w:pPr>
      <w:rPr>
        <w:rFonts w:hint="default"/>
      </w:rPr>
    </w:lvl>
    <w:lvl w:ilvl="1" w:tplc="8EDAB834">
      <w:start w:val="1"/>
      <w:numFmt w:val="upperLetter"/>
      <w:lvlText w:val="%2、"/>
      <w:lvlJc w:val="left"/>
      <w:pPr>
        <w:ind w:left="1345" w:hanging="720"/>
      </w:pPr>
      <w:rPr>
        <w:rFonts w:hint="default"/>
      </w:rPr>
    </w:lvl>
    <w:lvl w:ilvl="2" w:tplc="0409001B" w:tentative="1">
      <w:start w:val="1"/>
      <w:numFmt w:val="lowerRoman"/>
      <w:lvlText w:val="%3."/>
      <w:lvlJc w:val="right"/>
      <w:pPr>
        <w:ind w:left="1585" w:hanging="480"/>
      </w:pPr>
    </w:lvl>
    <w:lvl w:ilvl="3" w:tplc="0409000F" w:tentative="1">
      <w:start w:val="1"/>
      <w:numFmt w:val="decimal"/>
      <w:lvlText w:val="%4."/>
      <w:lvlJc w:val="left"/>
      <w:pPr>
        <w:ind w:left="2065" w:hanging="480"/>
      </w:pPr>
    </w:lvl>
    <w:lvl w:ilvl="4" w:tplc="04090019" w:tentative="1">
      <w:start w:val="1"/>
      <w:numFmt w:val="ideographTraditional"/>
      <w:lvlText w:val="%5、"/>
      <w:lvlJc w:val="left"/>
      <w:pPr>
        <w:ind w:left="2545" w:hanging="480"/>
      </w:pPr>
    </w:lvl>
    <w:lvl w:ilvl="5" w:tplc="0409001B" w:tentative="1">
      <w:start w:val="1"/>
      <w:numFmt w:val="lowerRoman"/>
      <w:lvlText w:val="%6."/>
      <w:lvlJc w:val="right"/>
      <w:pPr>
        <w:ind w:left="3025" w:hanging="480"/>
      </w:pPr>
    </w:lvl>
    <w:lvl w:ilvl="6" w:tplc="0409000F" w:tentative="1">
      <w:start w:val="1"/>
      <w:numFmt w:val="decimal"/>
      <w:lvlText w:val="%7."/>
      <w:lvlJc w:val="left"/>
      <w:pPr>
        <w:ind w:left="3505" w:hanging="480"/>
      </w:pPr>
    </w:lvl>
    <w:lvl w:ilvl="7" w:tplc="04090019" w:tentative="1">
      <w:start w:val="1"/>
      <w:numFmt w:val="ideographTraditional"/>
      <w:lvlText w:val="%8、"/>
      <w:lvlJc w:val="left"/>
      <w:pPr>
        <w:ind w:left="3985" w:hanging="480"/>
      </w:pPr>
    </w:lvl>
    <w:lvl w:ilvl="8" w:tplc="0409001B" w:tentative="1">
      <w:start w:val="1"/>
      <w:numFmt w:val="lowerRoman"/>
      <w:lvlText w:val="%9."/>
      <w:lvlJc w:val="right"/>
      <w:pPr>
        <w:ind w:left="4465" w:hanging="480"/>
      </w:pPr>
    </w:lvl>
  </w:abstractNum>
  <w:abstractNum w:abstractNumId="10"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E21BC0"/>
    <w:multiLevelType w:val="hybridMultilevel"/>
    <w:tmpl w:val="96642270"/>
    <w:lvl w:ilvl="0" w:tplc="5FFE28C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A576AEF"/>
    <w:multiLevelType w:val="hybridMultilevel"/>
    <w:tmpl w:val="5DE48282"/>
    <w:lvl w:ilvl="0" w:tplc="851AC782">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552B05"/>
    <w:multiLevelType w:val="hybridMultilevel"/>
    <w:tmpl w:val="77D4A52E"/>
    <w:lvl w:ilvl="0" w:tplc="D03079A6">
      <w:start w:val="1"/>
      <w:numFmt w:val="taiwaneseCountingThousand"/>
      <w:lvlText w:val="%1、"/>
      <w:lvlJc w:val="left"/>
      <w:pPr>
        <w:ind w:left="1417" w:hanging="720"/>
      </w:pPr>
      <w:rPr>
        <w:rFonts w:hint="default"/>
      </w:rPr>
    </w:lvl>
    <w:lvl w:ilvl="1" w:tplc="04090019" w:tentative="1">
      <w:start w:val="1"/>
      <w:numFmt w:val="ideographTraditional"/>
      <w:lvlText w:val="%2、"/>
      <w:lvlJc w:val="left"/>
      <w:pPr>
        <w:ind w:left="1657" w:hanging="480"/>
      </w:pPr>
    </w:lvl>
    <w:lvl w:ilvl="2" w:tplc="0409001B" w:tentative="1">
      <w:start w:val="1"/>
      <w:numFmt w:val="lowerRoman"/>
      <w:lvlText w:val="%3."/>
      <w:lvlJc w:val="right"/>
      <w:pPr>
        <w:ind w:left="2137" w:hanging="480"/>
      </w:pPr>
    </w:lvl>
    <w:lvl w:ilvl="3" w:tplc="0409000F" w:tentative="1">
      <w:start w:val="1"/>
      <w:numFmt w:val="decimal"/>
      <w:lvlText w:val="%4."/>
      <w:lvlJc w:val="left"/>
      <w:pPr>
        <w:ind w:left="2617" w:hanging="480"/>
      </w:pPr>
    </w:lvl>
    <w:lvl w:ilvl="4" w:tplc="04090019" w:tentative="1">
      <w:start w:val="1"/>
      <w:numFmt w:val="ideographTraditional"/>
      <w:lvlText w:val="%5、"/>
      <w:lvlJc w:val="left"/>
      <w:pPr>
        <w:ind w:left="3097" w:hanging="480"/>
      </w:pPr>
    </w:lvl>
    <w:lvl w:ilvl="5" w:tplc="0409001B" w:tentative="1">
      <w:start w:val="1"/>
      <w:numFmt w:val="lowerRoman"/>
      <w:lvlText w:val="%6."/>
      <w:lvlJc w:val="right"/>
      <w:pPr>
        <w:ind w:left="3577" w:hanging="480"/>
      </w:pPr>
    </w:lvl>
    <w:lvl w:ilvl="6" w:tplc="0409000F" w:tentative="1">
      <w:start w:val="1"/>
      <w:numFmt w:val="decimal"/>
      <w:lvlText w:val="%7."/>
      <w:lvlJc w:val="left"/>
      <w:pPr>
        <w:ind w:left="4057" w:hanging="480"/>
      </w:pPr>
    </w:lvl>
    <w:lvl w:ilvl="7" w:tplc="04090019" w:tentative="1">
      <w:start w:val="1"/>
      <w:numFmt w:val="ideographTraditional"/>
      <w:lvlText w:val="%8、"/>
      <w:lvlJc w:val="left"/>
      <w:pPr>
        <w:ind w:left="4537" w:hanging="480"/>
      </w:pPr>
    </w:lvl>
    <w:lvl w:ilvl="8" w:tplc="0409001B" w:tentative="1">
      <w:start w:val="1"/>
      <w:numFmt w:val="lowerRoman"/>
      <w:lvlText w:val="%9."/>
      <w:lvlJc w:val="right"/>
      <w:pPr>
        <w:ind w:left="5017" w:hanging="480"/>
      </w:pPr>
    </w:lvl>
  </w:abstractNum>
  <w:abstractNum w:abstractNumId="16"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B960C52"/>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920FD8"/>
    <w:multiLevelType w:val="hybridMultilevel"/>
    <w:tmpl w:val="484AD0CC"/>
    <w:lvl w:ilvl="0" w:tplc="E0581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1" w15:restartNumberingAfterBreak="0">
    <w:nsid w:val="5D7C1D2A"/>
    <w:multiLevelType w:val="hybridMultilevel"/>
    <w:tmpl w:val="5C4E95F4"/>
    <w:lvl w:ilvl="0" w:tplc="01A8CDBC">
      <w:start w:val="1"/>
      <w:numFmt w:val="decimal"/>
      <w:lvlText w:val="%1."/>
      <w:lvlJc w:val="left"/>
      <w:pPr>
        <w:ind w:left="1440" w:hanging="744"/>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2"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2C4AD1"/>
    <w:multiLevelType w:val="hybridMultilevel"/>
    <w:tmpl w:val="EB2479F6"/>
    <w:lvl w:ilvl="0" w:tplc="0912486C">
      <w:start w:val="1"/>
      <w:numFmt w:val="decimal"/>
      <w:lvlText w:val="%1、"/>
      <w:lvlJc w:val="left"/>
      <w:pPr>
        <w:ind w:left="2676" w:hanging="720"/>
      </w:pPr>
      <w:rPr>
        <w:rFonts w:hint="default"/>
      </w:rPr>
    </w:lvl>
    <w:lvl w:ilvl="1" w:tplc="04090019" w:tentative="1">
      <w:start w:val="1"/>
      <w:numFmt w:val="ideographTraditional"/>
      <w:lvlText w:val="%2、"/>
      <w:lvlJc w:val="left"/>
      <w:pPr>
        <w:ind w:left="2916" w:hanging="480"/>
      </w:pPr>
    </w:lvl>
    <w:lvl w:ilvl="2" w:tplc="0409001B" w:tentative="1">
      <w:start w:val="1"/>
      <w:numFmt w:val="lowerRoman"/>
      <w:lvlText w:val="%3."/>
      <w:lvlJc w:val="right"/>
      <w:pPr>
        <w:ind w:left="3396" w:hanging="480"/>
      </w:pPr>
    </w:lvl>
    <w:lvl w:ilvl="3" w:tplc="0409000F" w:tentative="1">
      <w:start w:val="1"/>
      <w:numFmt w:val="decimal"/>
      <w:lvlText w:val="%4."/>
      <w:lvlJc w:val="left"/>
      <w:pPr>
        <w:ind w:left="3876" w:hanging="480"/>
      </w:pPr>
    </w:lvl>
    <w:lvl w:ilvl="4" w:tplc="04090019" w:tentative="1">
      <w:start w:val="1"/>
      <w:numFmt w:val="ideographTraditional"/>
      <w:lvlText w:val="%5、"/>
      <w:lvlJc w:val="left"/>
      <w:pPr>
        <w:ind w:left="4356" w:hanging="480"/>
      </w:pPr>
    </w:lvl>
    <w:lvl w:ilvl="5" w:tplc="0409001B" w:tentative="1">
      <w:start w:val="1"/>
      <w:numFmt w:val="lowerRoman"/>
      <w:lvlText w:val="%6."/>
      <w:lvlJc w:val="right"/>
      <w:pPr>
        <w:ind w:left="4836" w:hanging="480"/>
      </w:pPr>
    </w:lvl>
    <w:lvl w:ilvl="6" w:tplc="0409000F" w:tentative="1">
      <w:start w:val="1"/>
      <w:numFmt w:val="decimal"/>
      <w:lvlText w:val="%7."/>
      <w:lvlJc w:val="left"/>
      <w:pPr>
        <w:ind w:left="5316" w:hanging="480"/>
      </w:pPr>
    </w:lvl>
    <w:lvl w:ilvl="7" w:tplc="04090019" w:tentative="1">
      <w:start w:val="1"/>
      <w:numFmt w:val="ideographTraditional"/>
      <w:lvlText w:val="%8、"/>
      <w:lvlJc w:val="left"/>
      <w:pPr>
        <w:ind w:left="5796" w:hanging="480"/>
      </w:pPr>
    </w:lvl>
    <w:lvl w:ilvl="8" w:tplc="0409001B" w:tentative="1">
      <w:start w:val="1"/>
      <w:numFmt w:val="lowerRoman"/>
      <w:lvlText w:val="%9."/>
      <w:lvlJc w:val="right"/>
      <w:pPr>
        <w:ind w:left="6276" w:hanging="480"/>
      </w:pPr>
    </w:lvl>
  </w:abstractNum>
  <w:abstractNum w:abstractNumId="26" w15:restartNumberingAfterBreak="0">
    <w:nsid w:val="785A6757"/>
    <w:multiLevelType w:val="hybridMultilevel"/>
    <w:tmpl w:val="C3763B40"/>
    <w:lvl w:ilvl="0" w:tplc="6316A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8B60B6"/>
    <w:multiLevelType w:val="hybridMultilevel"/>
    <w:tmpl w:val="CFDCBB3C"/>
    <w:lvl w:ilvl="0" w:tplc="3460B0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E81F1C"/>
    <w:multiLevelType w:val="hybridMultilevel"/>
    <w:tmpl w:val="F176D5F8"/>
    <w:lvl w:ilvl="0" w:tplc="C87274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8"/>
  </w:num>
  <w:num w:numId="3">
    <w:abstractNumId w:val="1"/>
  </w:num>
  <w:num w:numId="4">
    <w:abstractNumId w:val="16"/>
  </w:num>
  <w:num w:numId="5">
    <w:abstractNumId w:val="12"/>
  </w:num>
  <w:num w:numId="6">
    <w:abstractNumId w:val="0"/>
  </w:num>
  <w:num w:numId="7">
    <w:abstractNumId w:val="4"/>
  </w:num>
  <w:num w:numId="8">
    <w:abstractNumId w:val="22"/>
  </w:num>
  <w:num w:numId="9">
    <w:abstractNumId w:val="24"/>
  </w:num>
  <w:num w:numId="10">
    <w:abstractNumId w:val="2"/>
  </w:num>
  <w:num w:numId="11">
    <w:abstractNumId w:val="23"/>
  </w:num>
  <w:num w:numId="12">
    <w:abstractNumId w:val="14"/>
  </w:num>
  <w:num w:numId="13">
    <w:abstractNumId w:val="26"/>
  </w:num>
  <w:num w:numId="14">
    <w:abstractNumId w:val="17"/>
  </w:num>
  <w:num w:numId="15">
    <w:abstractNumId w:val="10"/>
  </w:num>
  <w:num w:numId="16">
    <w:abstractNumId w:val="9"/>
  </w:num>
  <w:num w:numId="17">
    <w:abstractNumId w:val="7"/>
  </w:num>
  <w:num w:numId="18">
    <w:abstractNumId w:val="27"/>
  </w:num>
  <w:num w:numId="19">
    <w:abstractNumId w:val="11"/>
  </w:num>
  <w:num w:numId="20">
    <w:abstractNumId w:val="19"/>
  </w:num>
  <w:num w:numId="21">
    <w:abstractNumId w:val="5"/>
  </w:num>
  <w:num w:numId="22">
    <w:abstractNumId w:val="8"/>
  </w:num>
  <w:num w:numId="23">
    <w:abstractNumId w:val="28"/>
  </w:num>
  <w:num w:numId="24">
    <w:abstractNumId w:val="21"/>
  </w:num>
  <w:num w:numId="25">
    <w:abstractNumId w:val="6"/>
  </w:num>
  <w:num w:numId="26">
    <w:abstractNumId w:val="13"/>
  </w:num>
  <w:num w:numId="27">
    <w:abstractNumId w:val="3"/>
  </w:num>
  <w:num w:numId="28">
    <w:abstractNumId w:val="25"/>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0CAA"/>
    <w:rsid w:val="000311DA"/>
    <w:rsid w:val="000349D3"/>
    <w:rsid w:val="00036677"/>
    <w:rsid w:val="0003752E"/>
    <w:rsid w:val="00041860"/>
    <w:rsid w:val="000426DF"/>
    <w:rsid w:val="00042DB5"/>
    <w:rsid w:val="00043631"/>
    <w:rsid w:val="00045DCF"/>
    <w:rsid w:val="00046CA6"/>
    <w:rsid w:val="000502E0"/>
    <w:rsid w:val="00050923"/>
    <w:rsid w:val="00052A8E"/>
    <w:rsid w:val="000551CB"/>
    <w:rsid w:val="00055326"/>
    <w:rsid w:val="00055364"/>
    <w:rsid w:val="000564E6"/>
    <w:rsid w:val="000565D8"/>
    <w:rsid w:val="00060D68"/>
    <w:rsid w:val="000631FC"/>
    <w:rsid w:val="00065F83"/>
    <w:rsid w:val="000668D4"/>
    <w:rsid w:val="00071B87"/>
    <w:rsid w:val="0007359F"/>
    <w:rsid w:val="00077B8D"/>
    <w:rsid w:val="00077FE2"/>
    <w:rsid w:val="00080E49"/>
    <w:rsid w:val="00081695"/>
    <w:rsid w:val="0008241D"/>
    <w:rsid w:val="000838C9"/>
    <w:rsid w:val="0008779D"/>
    <w:rsid w:val="0009170F"/>
    <w:rsid w:val="000923B9"/>
    <w:rsid w:val="0009273D"/>
    <w:rsid w:val="00093F50"/>
    <w:rsid w:val="00094EE8"/>
    <w:rsid w:val="00094EEB"/>
    <w:rsid w:val="000A4D9B"/>
    <w:rsid w:val="000A4DDF"/>
    <w:rsid w:val="000A572D"/>
    <w:rsid w:val="000A5F0E"/>
    <w:rsid w:val="000A6B78"/>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0C4B"/>
    <w:rsid w:val="0015408A"/>
    <w:rsid w:val="00154DDB"/>
    <w:rsid w:val="00157321"/>
    <w:rsid w:val="00161DEF"/>
    <w:rsid w:val="00166553"/>
    <w:rsid w:val="00166978"/>
    <w:rsid w:val="00167F76"/>
    <w:rsid w:val="00173E7E"/>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366A0"/>
    <w:rsid w:val="00237D3F"/>
    <w:rsid w:val="00240082"/>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75FD9"/>
    <w:rsid w:val="00282D99"/>
    <w:rsid w:val="00284384"/>
    <w:rsid w:val="0028499A"/>
    <w:rsid w:val="002862CD"/>
    <w:rsid w:val="002900A1"/>
    <w:rsid w:val="00291F96"/>
    <w:rsid w:val="002933F1"/>
    <w:rsid w:val="002946EE"/>
    <w:rsid w:val="00296DB8"/>
    <w:rsid w:val="002A0999"/>
    <w:rsid w:val="002A10A5"/>
    <w:rsid w:val="002A3140"/>
    <w:rsid w:val="002A3D80"/>
    <w:rsid w:val="002A4DD9"/>
    <w:rsid w:val="002A5934"/>
    <w:rsid w:val="002B0407"/>
    <w:rsid w:val="002B0702"/>
    <w:rsid w:val="002B163C"/>
    <w:rsid w:val="002B4FAE"/>
    <w:rsid w:val="002B5373"/>
    <w:rsid w:val="002B6638"/>
    <w:rsid w:val="002C00DF"/>
    <w:rsid w:val="002C260F"/>
    <w:rsid w:val="002C519F"/>
    <w:rsid w:val="002C5EFC"/>
    <w:rsid w:val="002C7959"/>
    <w:rsid w:val="002C7EB6"/>
    <w:rsid w:val="002D476D"/>
    <w:rsid w:val="002D4D25"/>
    <w:rsid w:val="002D6253"/>
    <w:rsid w:val="002E28B3"/>
    <w:rsid w:val="002E3858"/>
    <w:rsid w:val="002E6429"/>
    <w:rsid w:val="002F14A1"/>
    <w:rsid w:val="002F1AF4"/>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3C3B"/>
    <w:rsid w:val="003605A0"/>
    <w:rsid w:val="0036417D"/>
    <w:rsid w:val="00365363"/>
    <w:rsid w:val="00365B87"/>
    <w:rsid w:val="00365CF8"/>
    <w:rsid w:val="00366476"/>
    <w:rsid w:val="00366A26"/>
    <w:rsid w:val="00371396"/>
    <w:rsid w:val="003715FD"/>
    <w:rsid w:val="00371BFF"/>
    <w:rsid w:val="003736D1"/>
    <w:rsid w:val="00373A11"/>
    <w:rsid w:val="00374C6A"/>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3F6201"/>
    <w:rsid w:val="0040330F"/>
    <w:rsid w:val="00404739"/>
    <w:rsid w:val="00407807"/>
    <w:rsid w:val="00411EB3"/>
    <w:rsid w:val="00421377"/>
    <w:rsid w:val="0043128A"/>
    <w:rsid w:val="00432520"/>
    <w:rsid w:val="00432800"/>
    <w:rsid w:val="00433F12"/>
    <w:rsid w:val="00436909"/>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B11"/>
    <w:rsid w:val="004935DC"/>
    <w:rsid w:val="004957AF"/>
    <w:rsid w:val="0049715E"/>
    <w:rsid w:val="004971C1"/>
    <w:rsid w:val="004A76EA"/>
    <w:rsid w:val="004B14A9"/>
    <w:rsid w:val="004B264A"/>
    <w:rsid w:val="004B39F8"/>
    <w:rsid w:val="004B4EF0"/>
    <w:rsid w:val="004B5169"/>
    <w:rsid w:val="004B57DA"/>
    <w:rsid w:val="004B6BDB"/>
    <w:rsid w:val="004B72F7"/>
    <w:rsid w:val="004B7FC9"/>
    <w:rsid w:val="004C0EC1"/>
    <w:rsid w:val="004C1159"/>
    <w:rsid w:val="004C2E3C"/>
    <w:rsid w:val="004C6A55"/>
    <w:rsid w:val="004D22F6"/>
    <w:rsid w:val="004D3AB2"/>
    <w:rsid w:val="004D4A22"/>
    <w:rsid w:val="004D5CD4"/>
    <w:rsid w:val="004D74B6"/>
    <w:rsid w:val="004E16C4"/>
    <w:rsid w:val="004E30DB"/>
    <w:rsid w:val="004E3975"/>
    <w:rsid w:val="004E3FC9"/>
    <w:rsid w:val="004E52E4"/>
    <w:rsid w:val="004E5ECE"/>
    <w:rsid w:val="004F1601"/>
    <w:rsid w:val="004F33DA"/>
    <w:rsid w:val="004F54C0"/>
    <w:rsid w:val="00504C18"/>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4C1A"/>
    <w:rsid w:val="005A541C"/>
    <w:rsid w:val="005A579A"/>
    <w:rsid w:val="005A5EBC"/>
    <w:rsid w:val="005B0128"/>
    <w:rsid w:val="005B0CA1"/>
    <w:rsid w:val="005B4796"/>
    <w:rsid w:val="005B4DAB"/>
    <w:rsid w:val="005B5C88"/>
    <w:rsid w:val="005B5E70"/>
    <w:rsid w:val="005B6535"/>
    <w:rsid w:val="005B7A11"/>
    <w:rsid w:val="005C4F01"/>
    <w:rsid w:val="005C74ED"/>
    <w:rsid w:val="005D01DC"/>
    <w:rsid w:val="005D2B79"/>
    <w:rsid w:val="005D6FC6"/>
    <w:rsid w:val="005D737B"/>
    <w:rsid w:val="005E693D"/>
    <w:rsid w:val="005F0790"/>
    <w:rsid w:val="005F1B28"/>
    <w:rsid w:val="005F56FF"/>
    <w:rsid w:val="005F670D"/>
    <w:rsid w:val="005F6AF1"/>
    <w:rsid w:val="005F79F6"/>
    <w:rsid w:val="006005D4"/>
    <w:rsid w:val="006017F6"/>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1182"/>
    <w:rsid w:val="00687D04"/>
    <w:rsid w:val="006905AF"/>
    <w:rsid w:val="006919B6"/>
    <w:rsid w:val="00691EB8"/>
    <w:rsid w:val="0069217A"/>
    <w:rsid w:val="006926A2"/>
    <w:rsid w:val="00692E2B"/>
    <w:rsid w:val="0069406F"/>
    <w:rsid w:val="00694C56"/>
    <w:rsid w:val="006A1E9E"/>
    <w:rsid w:val="006A5080"/>
    <w:rsid w:val="006B029B"/>
    <w:rsid w:val="006B133F"/>
    <w:rsid w:val="006B173F"/>
    <w:rsid w:val="006B47F7"/>
    <w:rsid w:val="006B7802"/>
    <w:rsid w:val="006B7F58"/>
    <w:rsid w:val="006C0607"/>
    <w:rsid w:val="006C1F8B"/>
    <w:rsid w:val="006C2850"/>
    <w:rsid w:val="006C3735"/>
    <w:rsid w:val="006C520B"/>
    <w:rsid w:val="006C5C52"/>
    <w:rsid w:val="006C5F5F"/>
    <w:rsid w:val="006D0865"/>
    <w:rsid w:val="006D1DB0"/>
    <w:rsid w:val="006D23FE"/>
    <w:rsid w:val="006D2C1F"/>
    <w:rsid w:val="006D4A3F"/>
    <w:rsid w:val="006E059A"/>
    <w:rsid w:val="006E5476"/>
    <w:rsid w:val="006F2D6F"/>
    <w:rsid w:val="006F4F13"/>
    <w:rsid w:val="00700FFB"/>
    <w:rsid w:val="00701BAC"/>
    <w:rsid w:val="0070303D"/>
    <w:rsid w:val="00704C02"/>
    <w:rsid w:val="00706E64"/>
    <w:rsid w:val="0071712B"/>
    <w:rsid w:val="00721A8B"/>
    <w:rsid w:val="00721F3F"/>
    <w:rsid w:val="0072772A"/>
    <w:rsid w:val="0073009E"/>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B79"/>
    <w:rsid w:val="00791E5F"/>
    <w:rsid w:val="007A4960"/>
    <w:rsid w:val="007A51BA"/>
    <w:rsid w:val="007B1E96"/>
    <w:rsid w:val="007B53AA"/>
    <w:rsid w:val="007C1AB2"/>
    <w:rsid w:val="007C1F25"/>
    <w:rsid w:val="007C2F4C"/>
    <w:rsid w:val="007D16B9"/>
    <w:rsid w:val="007D224D"/>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665D"/>
    <w:rsid w:val="00807087"/>
    <w:rsid w:val="0080738C"/>
    <w:rsid w:val="008122DD"/>
    <w:rsid w:val="0081693C"/>
    <w:rsid w:val="0082169D"/>
    <w:rsid w:val="00823320"/>
    <w:rsid w:val="008278EF"/>
    <w:rsid w:val="008318D5"/>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1B0A"/>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2E9A"/>
    <w:rsid w:val="008B6DEB"/>
    <w:rsid w:val="008B7063"/>
    <w:rsid w:val="008B713A"/>
    <w:rsid w:val="008C2195"/>
    <w:rsid w:val="008C4E43"/>
    <w:rsid w:val="008C564F"/>
    <w:rsid w:val="008C59C0"/>
    <w:rsid w:val="008C6D5B"/>
    <w:rsid w:val="008D4AE9"/>
    <w:rsid w:val="008D7BA7"/>
    <w:rsid w:val="008E182F"/>
    <w:rsid w:val="008E2329"/>
    <w:rsid w:val="008E2AE3"/>
    <w:rsid w:val="008E4723"/>
    <w:rsid w:val="008E6EF9"/>
    <w:rsid w:val="008F598C"/>
    <w:rsid w:val="008F7AF7"/>
    <w:rsid w:val="00900E35"/>
    <w:rsid w:val="00901CFB"/>
    <w:rsid w:val="009024CF"/>
    <w:rsid w:val="00905B2E"/>
    <w:rsid w:val="00907FF6"/>
    <w:rsid w:val="009100F7"/>
    <w:rsid w:val="00912A92"/>
    <w:rsid w:val="009137D8"/>
    <w:rsid w:val="009146B3"/>
    <w:rsid w:val="00916FD0"/>
    <w:rsid w:val="00917943"/>
    <w:rsid w:val="009213EF"/>
    <w:rsid w:val="009255D4"/>
    <w:rsid w:val="00925B9B"/>
    <w:rsid w:val="00925F42"/>
    <w:rsid w:val="009362A4"/>
    <w:rsid w:val="0093732C"/>
    <w:rsid w:val="00941645"/>
    <w:rsid w:val="00942F72"/>
    <w:rsid w:val="00945CC6"/>
    <w:rsid w:val="009554F8"/>
    <w:rsid w:val="00955A89"/>
    <w:rsid w:val="009603C0"/>
    <w:rsid w:val="00961B02"/>
    <w:rsid w:val="009625A7"/>
    <w:rsid w:val="00962B4C"/>
    <w:rsid w:val="00963E1A"/>
    <w:rsid w:val="00965756"/>
    <w:rsid w:val="009677A8"/>
    <w:rsid w:val="00970234"/>
    <w:rsid w:val="0097171D"/>
    <w:rsid w:val="00971BA5"/>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403"/>
    <w:rsid w:val="009C65A2"/>
    <w:rsid w:val="009D0B65"/>
    <w:rsid w:val="009D0D41"/>
    <w:rsid w:val="009D5420"/>
    <w:rsid w:val="009D54C2"/>
    <w:rsid w:val="009D7EA5"/>
    <w:rsid w:val="009E18CA"/>
    <w:rsid w:val="009E2A23"/>
    <w:rsid w:val="009E2A5C"/>
    <w:rsid w:val="009E2CC5"/>
    <w:rsid w:val="009E33A1"/>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32D9"/>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429"/>
    <w:rsid w:val="00A857B1"/>
    <w:rsid w:val="00A87D44"/>
    <w:rsid w:val="00A90029"/>
    <w:rsid w:val="00A903C3"/>
    <w:rsid w:val="00A9088F"/>
    <w:rsid w:val="00A9137E"/>
    <w:rsid w:val="00A91E4C"/>
    <w:rsid w:val="00A92B15"/>
    <w:rsid w:val="00A94915"/>
    <w:rsid w:val="00A96DB6"/>
    <w:rsid w:val="00A976CE"/>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04DF"/>
    <w:rsid w:val="00AE1BD0"/>
    <w:rsid w:val="00AE576C"/>
    <w:rsid w:val="00AE6960"/>
    <w:rsid w:val="00AE7E86"/>
    <w:rsid w:val="00AF1B19"/>
    <w:rsid w:val="00AF23F1"/>
    <w:rsid w:val="00AF2B6B"/>
    <w:rsid w:val="00AF56B6"/>
    <w:rsid w:val="00AF5932"/>
    <w:rsid w:val="00AF6BA8"/>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3E73"/>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372D"/>
    <w:rsid w:val="00BE42F6"/>
    <w:rsid w:val="00BE5176"/>
    <w:rsid w:val="00C01BBA"/>
    <w:rsid w:val="00C02803"/>
    <w:rsid w:val="00C04445"/>
    <w:rsid w:val="00C04B7F"/>
    <w:rsid w:val="00C04E2D"/>
    <w:rsid w:val="00C06DE0"/>
    <w:rsid w:val="00C1029B"/>
    <w:rsid w:val="00C11514"/>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4FC"/>
    <w:rsid w:val="00C72901"/>
    <w:rsid w:val="00C73058"/>
    <w:rsid w:val="00C77280"/>
    <w:rsid w:val="00C77B0B"/>
    <w:rsid w:val="00C8647B"/>
    <w:rsid w:val="00C92EB3"/>
    <w:rsid w:val="00C94805"/>
    <w:rsid w:val="00C94DCE"/>
    <w:rsid w:val="00CA664C"/>
    <w:rsid w:val="00CB088D"/>
    <w:rsid w:val="00CB1C2D"/>
    <w:rsid w:val="00CB6078"/>
    <w:rsid w:val="00CB6E4C"/>
    <w:rsid w:val="00CC0F17"/>
    <w:rsid w:val="00CC111C"/>
    <w:rsid w:val="00CC3E4B"/>
    <w:rsid w:val="00CC40CF"/>
    <w:rsid w:val="00CC4294"/>
    <w:rsid w:val="00CD1509"/>
    <w:rsid w:val="00CD2EAE"/>
    <w:rsid w:val="00CE28AF"/>
    <w:rsid w:val="00CE3D08"/>
    <w:rsid w:val="00CF2FAB"/>
    <w:rsid w:val="00CF388D"/>
    <w:rsid w:val="00CF497E"/>
    <w:rsid w:val="00CF5038"/>
    <w:rsid w:val="00CF517F"/>
    <w:rsid w:val="00CF5204"/>
    <w:rsid w:val="00CF5321"/>
    <w:rsid w:val="00CF6133"/>
    <w:rsid w:val="00CF7535"/>
    <w:rsid w:val="00D04628"/>
    <w:rsid w:val="00D06258"/>
    <w:rsid w:val="00D1003B"/>
    <w:rsid w:val="00D120B7"/>
    <w:rsid w:val="00D124EA"/>
    <w:rsid w:val="00D13D87"/>
    <w:rsid w:val="00D14491"/>
    <w:rsid w:val="00D16F89"/>
    <w:rsid w:val="00D17E23"/>
    <w:rsid w:val="00D20FBC"/>
    <w:rsid w:val="00D2264F"/>
    <w:rsid w:val="00D23521"/>
    <w:rsid w:val="00D23FCB"/>
    <w:rsid w:val="00D24ED1"/>
    <w:rsid w:val="00D272AD"/>
    <w:rsid w:val="00D321DA"/>
    <w:rsid w:val="00D36B57"/>
    <w:rsid w:val="00D37024"/>
    <w:rsid w:val="00D43380"/>
    <w:rsid w:val="00D5077B"/>
    <w:rsid w:val="00D51839"/>
    <w:rsid w:val="00D555EC"/>
    <w:rsid w:val="00D57D76"/>
    <w:rsid w:val="00D67963"/>
    <w:rsid w:val="00D75322"/>
    <w:rsid w:val="00D75543"/>
    <w:rsid w:val="00D81645"/>
    <w:rsid w:val="00D854C8"/>
    <w:rsid w:val="00D855E3"/>
    <w:rsid w:val="00D90B76"/>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077BD"/>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C7344"/>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051F"/>
    <w:rsid w:val="00F61962"/>
    <w:rsid w:val="00F63335"/>
    <w:rsid w:val="00F677C2"/>
    <w:rsid w:val="00F72CCF"/>
    <w:rsid w:val="00F73D1F"/>
    <w:rsid w:val="00F74D98"/>
    <w:rsid w:val="00F764A6"/>
    <w:rsid w:val="00F768D5"/>
    <w:rsid w:val="00F8221D"/>
    <w:rsid w:val="00F82286"/>
    <w:rsid w:val="00F83036"/>
    <w:rsid w:val="00F842AB"/>
    <w:rsid w:val="00F87190"/>
    <w:rsid w:val="00F876CD"/>
    <w:rsid w:val="00F9265A"/>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38687673">
      <w:bodyDiv w:val="1"/>
      <w:marLeft w:val="0"/>
      <w:marRight w:val="0"/>
      <w:marTop w:val="0"/>
      <w:marBottom w:val="0"/>
      <w:divBdr>
        <w:top w:val="none" w:sz="0" w:space="0" w:color="auto"/>
        <w:left w:val="none" w:sz="0" w:space="0" w:color="auto"/>
        <w:bottom w:val="none" w:sz="0" w:space="0" w:color="auto"/>
        <w:right w:val="none" w:sz="0" w:space="0" w:color="auto"/>
      </w:divBdr>
      <w:divsChild>
        <w:div w:id="2082024446">
          <w:marLeft w:val="0"/>
          <w:marRight w:val="0"/>
          <w:marTop w:val="0"/>
          <w:marBottom w:val="0"/>
          <w:divBdr>
            <w:top w:val="none" w:sz="0" w:space="0" w:color="auto"/>
            <w:left w:val="none" w:sz="0" w:space="0" w:color="auto"/>
            <w:bottom w:val="none" w:sz="0" w:space="0" w:color="auto"/>
            <w:right w:val="none" w:sz="0" w:space="0" w:color="auto"/>
          </w:divBdr>
        </w:div>
        <w:div w:id="979579690">
          <w:marLeft w:val="0"/>
          <w:marRight w:val="0"/>
          <w:marTop w:val="45"/>
          <w:marBottom w:val="0"/>
          <w:divBdr>
            <w:top w:val="none" w:sz="0" w:space="0" w:color="auto"/>
            <w:left w:val="none" w:sz="0" w:space="0" w:color="auto"/>
            <w:bottom w:val="none" w:sz="0" w:space="0" w:color="auto"/>
            <w:right w:val="none" w:sz="0" w:space="0" w:color="auto"/>
          </w:divBdr>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ca.com.tw/4-4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8BA2D-AB55-4DBE-ABEE-EB5F302D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756</Words>
  <Characters>4311</Characters>
  <Application>Microsoft Office Word</Application>
  <DocSecurity>0</DocSecurity>
  <Lines>35</Lines>
  <Paragraphs>10</Paragraphs>
  <ScaleCrop>false</ScaleCrop>
  <Company>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Microsoft 帳戶</cp:lastModifiedBy>
  <cp:revision>3</cp:revision>
  <cp:lastPrinted>2024-08-30T02:50:00Z</cp:lastPrinted>
  <dcterms:created xsi:type="dcterms:W3CDTF">2024-12-02T03:41:00Z</dcterms:created>
  <dcterms:modified xsi:type="dcterms:W3CDTF">2024-12-03T08:26:00Z</dcterms:modified>
</cp:coreProperties>
</file>