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68FF7" w14:textId="106CA54D" w:rsidR="00191BB9" w:rsidRDefault="00191BB9">
      <w:pPr>
        <w:pStyle w:val="a4"/>
        <w:ind w:left="7410" w:hangingChars="2850" w:hanging="741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 xml:space="preserve">                                          </w:t>
      </w:r>
      <w:r>
        <w:rPr>
          <w:rFonts w:ascii="標楷體" w:eastAsia="標楷體"/>
          <w:sz w:val="26"/>
        </w:rPr>
        <w:t>20</w:t>
      </w:r>
      <w:r w:rsidR="005C74ED">
        <w:rPr>
          <w:rFonts w:ascii="標楷體" w:eastAsia="標楷體" w:hint="eastAsia"/>
          <w:sz w:val="26"/>
        </w:rPr>
        <w:t>2</w:t>
      </w:r>
      <w:r w:rsidR="00841BEF">
        <w:rPr>
          <w:rFonts w:ascii="標楷體" w:eastAsia="標楷體" w:hint="eastAsia"/>
          <w:sz w:val="26"/>
        </w:rPr>
        <w:t>5</w:t>
      </w:r>
      <w:r>
        <w:rPr>
          <w:rFonts w:ascii="標楷體" w:eastAsia="標楷體" w:hint="eastAsia"/>
          <w:sz w:val="26"/>
        </w:rPr>
        <w:t>\</w:t>
      </w:r>
      <w:r>
        <w:rPr>
          <w:rFonts w:ascii="標楷體" w:eastAsia="標楷體"/>
          <w:sz w:val="26"/>
        </w:rPr>
        <w:t>PP</w:t>
      </w:r>
      <w:r w:rsidR="005C74ED">
        <w:rPr>
          <w:rFonts w:ascii="標楷體" w:eastAsia="標楷體" w:hint="eastAsia"/>
          <w:sz w:val="26"/>
        </w:rPr>
        <w:t>2</w:t>
      </w:r>
      <w:r w:rsidR="00841BEF">
        <w:rPr>
          <w:rFonts w:ascii="標楷體" w:eastAsia="標楷體" w:hint="eastAsia"/>
          <w:sz w:val="26"/>
        </w:rPr>
        <w:t>5</w:t>
      </w:r>
      <w:r w:rsidR="00455A1D">
        <w:rPr>
          <w:rFonts w:ascii="標楷體" w:eastAsia="標楷體" w:hint="eastAsia"/>
          <w:sz w:val="26"/>
        </w:rPr>
        <w:t>0</w:t>
      </w:r>
      <w:r w:rsidR="000A5F0E">
        <w:rPr>
          <w:rFonts w:ascii="標楷體" w:eastAsia="標楷體" w:hint="eastAsia"/>
          <w:sz w:val="26"/>
        </w:rPr>
        <w:t>2</w:t>
      </w:r>
      <w:r w:rsidR="00841BEF">
        <w:rPr>
          <w:rFonts w:ascii="標楷體" w:eastAsia="標楷體" w:hint="eastAsia"/>
          <w:sz w:val="26"/>
        </w:rPr>
        <w:t>1</w:t>
      </w:r>
      <w:r>
        <w:rPr>
          <w:rFonts w:ascii="標楷體" w:eastAsia="標楷體"/>
          <w:sz w:val="26"/>
        </w:rPr>
        <w:t>-</w:t>
      </w:r>
      <w:r w:rsidR="000668D4">
        <w:rPr>
          <w:rFonts w:ascii="標楷體" w:eastAsia="標楷體" w:hint="eastAsia"/>
          <w:sz w:val="26"/>
        </w:rPr>
        <w:t>0</w:t>
      </w:r>
      <w:r>
        <w:rPr>
          <w:rFonts w:ascii="標楷體" w:eastAsia="標楷體"/>
          <w:sz w:val="26"/>
        </w:rPr>
        <w:t>2</w:t>
      </w:r>
      <w:r>
        <w:rPr>
          <w:rFonts w:ascii="標楷體" w:eastAsia="標楷體" w:hint="eastAsia"/>
          <w:sz w:val="26"/>
        </w:rPr>
        <w:t>(</w:t>
      </w:r>
      <w:r w:rsidR="002B163C">
        <w:rPr>
          <w:rFonts w:ascii="標楷體" w:eastAsia="標楷體" w:hint="eastAsia"/>
          <w:sz w:val="26"/>
        </w:rPr>
        <w:t>1</w:t>
      </w:r>
      <w:r w:rsidR="00F63335">
        <w:rPr>
          <w:rFonts w:ascii="標楷體" w:eastAsia="標楷體" w:hint="eastAsia"/>
          <w:sz w:val="26"/>
        </w:rPr>
        <w:t>1</w:t>
      </w:r>
      <w:r w:rsidR="00841BEF">
        <w:rPr>
          <w:rFonts w:ascii="標楷體" w:eastAsia="標楷體" w:hint="eastAsia"/>
          <w:sz w:val="26"/>
        </w:rPr>
        <w:t>4</w:t>
      </w:r>
      <w:r>
        <w:rPr>
          <w:rFonts w:ascii="標楷體" w:eastAsia="標楷體" w:hint="eastAsia"/>
          <w:sz w:val="26"/>
        </w:rPr>
        <w:t>.</w:t>
      </w:r>
      <w:r w:rsidR="00D555EC">
        <w:rPr>
          <w:rFonts w:ascii="標楷體" w:eastAsia="標楷體" w:hint="eastAsia"/>
          <w:sz w:val="26"/>
        </w:rPr>
        <w:t>0</w:t>
      </w:r>
      <w:r w:rsidR="000A5F0E">
        <w:rPr>
          <w:rFonts w:ascii="標楷體" w:eastAsia="標楷體" w:hint="eastAsia"/>
          <w:sz w:val="26"/>
        </w:rPr>
        <w:t>8</w:t>
      </w:r>
      <w:r>
        <w:rPr>
          <w:rFonts w:ascii="標楷體" w:eastAsia="標楷體" w:hint="eastAsia"/>
          <w:sz w:val="26"/>
        </w:rPr>
        <w:t>.</w:t>
      </w:r>
      <w:r w:rsidR="00841BEF">
        <w:rPr>
          <w:rFonts w:ascii="標楷體" w:eastAsia="標楷體" w:hint="eastAsia"/>
          <w:sz w:val="26"/>
        </w:rPr>
        <w:t>15</w:t>
      </w:r>
      <w:r>
        <w:rPr>
          <w:rFonts w:ascii="標楷體" w:eastAsia="標楷體" w:hint="eastAsia"/>
          <w:sz w:val="26"/>
        </w:rPr>
        <w:t>.)</w:t>
      </w:r>
    </w:p>
    <w:p w14:paraId="288DD883" w14:textId="0BE52B96" w:rsidR="00F63335" w:rsidRDefault="000A5F0E" w:rsidP="00F63335">
      <w:pPr>
        <w:pStyle w:val="a4"/>
        <w:ind w:left="7848" w:hangingChars="2800" w:hanging="7848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台北市植物保護商業同業公會第十二</w:t>
      </w:r>
      <w:r w:rsidR="00F63335">
        <w:rPr>
          <w:rFonts w:ascii="標楷體" w:eastAsia="標楷體" w:hint="eastAsia"/>
          <w:b/>
          <w:sz w:val="28"/>
          <w:szCs w:val="28"/>
        </w:rPr>
        <w:t>屆第</w:t>
      </w:r>
      <w:r w:rsidR="00841BEF">
        <w:rPr>
          <w:rFonts w:ascii="標楷體" w:eastAsia="標楷體" w:hint="eastAsia"/>
          <w:b/>
          <w:sz w:val="28"/>
          <w:szCs w:val="28"/>
        </w:rPr>
        <w:t>六</w:t>
      </w:r>
      <w:r w:rsidR="00F63335">
        <w:rPr>
          <w:rFonts w:ascii="標楷體" w:eastAsia="標楷體" w:hAnsi="標楷體" w:hint="eastAsia"/>
          <w:b/>
          <w:sz w:val="28"/>
          <w:szCs w:val="28"/>
        </w:rPr>
        <w:t>次理</w:t>
      </w:r>
      <w:r w:rsidR="00F63335">
        <w:rPr>
          <w:rFonts w:ascii="標楷體" w:eastAsia="標楷體" w:hint="eastAsia"/>
          <w:b/>
          <w:sz w:val="28"/>
          <w:szCs w:val="28"/>
        </w:rPr>
        <w:t xml:space="preserve">、監事聯席會會議紀錄 </w:t>
      </w:r>
    </w:p>
    <w:p w14:paraId="64B7F500" w14:textId="3C5EBB2C" w:rsidR="00F63335" w:rsidRPr="0089303B" w:rsidRDefault="00F63335" w:rsidP="00F63335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 w:rsidRPr="0089303B">
        <w:rPr>
          <w:rFonts w:ascii="標楷體" w:eastAsia="標楷體" w:hAnsi="標楷體" w:hint="eastAsia"/>
          <w:sz w:val="28"/>
          <w:szCs w:val="28"/>
        </w:rPr>
        <w:t xml:space="preserve"> 時間：民國一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="00841BEF">
        <w:rPr>
          <w:rFonts w:ascii="標楷體" w:eastAsia="標楷體" w:hAnsi="標楷體" w:hint="eastAsia"/>
          <w:sz w:val="28"/>
          <w:szCs w:val="28"/>
        </w:rPr>
        <w:t>四</w:t>
      </w:r>
      <w:r w:rsidRPr="0089303B">
        <w:rPr>
          <w:rFonts w:ascii="標楷體" w:eastAsia="標楷體" w:hAnsi="標楷體" w:hint="eastAsia"/>
          <w:sz w:val="28"/>
          <w:szCs w:val="28"/>
        </w:rPr>
        <w:t>年</w:t>
      </w:r>
      <w:r w:rsidR="000A5F0E">
        <w:rPr>
          <w:rFonts w:ascii="標楷體" w:eastAsia="標楷體" w:hAnsi="標楷體" w:hint="eastAsia"/>
          <w:sz w:val="28"/>
          <w:szCs w:val="28"/>
        </w:rPr>
        <w:t>八</w:t>
      </w:r>
      <w:r w:rsidRPr="0089303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十</w:t>
      </w:r>
      <w:r w:rsidR="00841BEF">
        <w:rPr>
          <w:rFonts w:ascii="標楷體" w:eastAsia="標楷體" w:hAnsi="標楷體" w:hint="eastAsia"/>
          <w:sz w:val="28"/>
          <w:szCs w:val="28"/>
        </w:rPr>
        <w:t>五</w:t>
      </w:r>
      <w:r w:rsidRPr="0089303B">
        <w:rPr>
          <w:rFonts w:ascii="標楷體" w:eastAsia="標楷體" w:hAnsi="標楷體" w:hint="eastAsia"/>
          <w:sz w:val="28"/>
          <w:szCs w:val="28"/>
        </w:rPr>
        <w:t>日(星期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89303B">
        <w:rPr>
          <w:rFonts w:ascii="標楷體" w:eastAsia="標楷體" w:hAnsi="標楷體" w:hint="eastAsia"/>
          <w:sz w:val="28"/>
          <w:szCs w:val="28"/>
        </w:rPr>
        <w:t>)．下午四時。</w:t>
      </w:r>
    </w:p>
    <w:p w14:paraId="003EF1EC" w14:textId="77777777" w:rsidR="00F63335" w:rsidRPr="0089303B" w:rsidRDefault="00F63335" w:rsidP="00F63335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 w:rsidRPr="0089303B">
        <w:rPr>
          <w:rFonts w:ascii="標楷體" w:eastAsia="標楷體" w:hAnsi="標楷體" w:hint="eastAsia"/>
          <w:sz w:val="28"/>
          <w:szCs w:val="28"/>
        </w:rPr>
        <w:t xml:space="preserve"> 地點：台北</w:t>
      </w:r>
      <w:r w:rsidR="002862CD">
        <w:rPr>
          <w:rFonts w:ascii="標楷體" w:eastAsia="標楷體" w:hAnsi="標楷體" w:hint="eastAsia"/>
          <w:sz w:val="28"/>
          <w:szCs w:val="28"/>
        </w:rPr>
        <w:t>凱撒</w:t>
      </w:r>
      <w:r w:rsidRPr="0089303B">
        <w:rPr>
          <w:rFonts w:ascii="標楷體" w:eastAsia="標楷體" w:hAnsi="標楷體" w:hint="eastAsia"/>
          <w:sz w:val="28"/>
          <w:szCs w:val="28"/>
        </w:rPr>
        <w:t>大飯店(</w:t>
      </w:r>
      <w:r w:rsidR="002862CD">
        <w:rPr>
          <w:rFonts w:ascii="標楷體" w:eastAsia="標楷體" w:hAnsi="標楷體" w:hint="eastAsia"/>
          <w:sz w:val="28"/>
          <w:szCs w:val="28"/>
        </w:rPr>
        <w:t>上海</w:t>
      </w:r>
      <w:r w:rsidRPr="0089303B">
        <w:rPr>
          <w:rFonts w:ascii="標楷體" w:eastAsia="標楷體" w:hAnsi="標楷體" w:hint="eastAsia"/>
          <w:sz w:val="28"/>
          <w:szCs w:val="28"/>
        </w:rPr>
        <w:t>廳) 台北市忠孝西路一段3</w:t>
      </w:r>
      <w:r w:rsidR="002862CD">
        <w:rPr>
          <w:rFonts w:ascii="標楷體" w:eastAsia="標楷體" w:hAnsi="標楷體" w:hint="eastAsia"/>
          <w:sz w:val="28"/>
          <w:szCs w:val="28"/>
        </w:rPr>
        <w:t>8</w:t>
      </w:r>
      <w:r w:rsidRPr="0089303B">
        <w:rPr>
          <w:rFonts w:ascii="標楷體" w:eastAsia="標楷體" w:hAnsi="標楷體" w:hint="eastAsia"/>
          <w:sz w:val="28"/>
          <w:szCs w:val="28"/>
        </w:rPr>
        <w:t>號</w:t>
      </w:r>
      <w:r w:rsidR="002862CD">
        <w:rPr>
          <w:rFonts w:ascii="標楷體" w:eastAsia="標楷體" w:hAnsi="標楷體" w:hint="eastAsia"/>
          <w:sz w:val="28"/>
          <w:szCs w:val="28"/>
        </w:rPr>
        <w:t>4</w:t>
      </w:r>
      <w:r w:rsidRPr="0089303B">
        <w:rPr>
          <w:rFonts w:ascii="標楷體" w:eastAsia="標楷體" w:hAnsi="標楷體" w:hint="eastAsia"/>
          <w:sz w:val="28"/>
          <w:szCs w:val="28"/>
        </w:rPr>
        <w:t>樓</w:t>
      </w:r>
    </w:p>
    <w:p w14:paraId="09D393F3" w14:textId="77777777" w:rsidR="00191BB9" w:rsidRPr="0089303B" w:rsidRDefault="00191BB9" w:rsidP="0089303B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 w:rsidRPr="0089303B">
        <w:rPr>
          <w:rFonts w:ascii="標楷體" w:eastAsia="標楷體" w:hAnsi="標楷體" w:hint="eastAsia"/>
          <w:sz w:val="28"/>
          <w:szCs w:val="28"/>
        </w:rPr>
        <w:t xml:space="preserve"> 出席：</w:t>
      </w:r>
    </w:p>
    <w:p w14:paraId="14DF8103" w14:textId="77777777" w:rsidR="00F63335" w:rsidRDefault="00F63335" w:rsidP="00F63335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9303B">
        <w:rPr>
          <w:rFonts w:ascii="標楷體" w:eastAsia="標楷體" w:hAnsi="標楷體" w:hint="eastAsia"/>
          <w:sz w:val="28"/>
          <w:szCs w:val="28"/>
        </w:rPr>
        <w:t xml:space="preserve"> 理事：</w:t>
      </w:r>
      <w:r w:rsidR="000A5F0E" w:rsidRPr="00835DE7">
        <w:rPr>
          <w:rFonts w:ascii="標楷體" w:eastAsia="標楷體" w:hAnsi="標楷體" w:hint="eastAsia"/>
          <w:sz w:val="28"/>
          <w:szCs w:val="28"/>
        </w:rPr>
        <w:t>許榮隆</w:t>
      </w:r>
      <w:r w:rsidRPr="00835DE7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曾耀徵、</w:t>
      </w:r>
      <w:r w:rsidRPr="00835DE7">
        <w:rPr>
          <w:rFonts w:ascii="標楷體" w:eastAsia="標楷體" w:hAnsi="標楷體" w:hint="eastAsia"/>
          <w:sz w:val="28"/>
          <w:szCs w:val="28"/>
        </w:rPr>
        <w:t>簡枝政</w:t>
      </w:r>
      <w:r w:rsidR="000A5F0E">
        <w:rPr>
          <w:rFonts w:ascii="標楷體" w:eastAsia="標楷體" w:hAnsi="標楷體" w:hint="eastAsia"/>
          <w:sz w:val="28"/>
          <w:szCs w:val="28"/>
        </w:rPr>
        <w:t>、</w:t>
      </w:r>
      <w:r w:rsidR="00D13D87">
        <w:rPr>
          <w:rFonts w:ascii="標楷體" w:eastAsia="標楷體" w:hAnsi="標楷體" w:hint="eastAsia"/>
          <w:sz w:val="28"/>
          <w:szCs w:val="28"/>
        </w:rPr>
        <w:t>賴</w:t>
      </w:r>
      <w:r w:rsidR="000A5F0E">
        <w:rPr>
          <w:rFonts w:ascii="標楷體" w:eastAsia="標楷體" w:hAnsi="標楷體" w:hint="eastAsia"/>
          <w:sz w:val="28"/>
          <w:szCs w:val="28"/>
        </w:rPr>
        <w:t>宗駿</w:t>
      </w:r>
      <w:r w:rsidR="000A5F0E" w:rsidRPr="00835DE7">
        <w:rPr>
          <w:rFonts w:ascii="標楷體" w:eastAsia="標楷體" w:hAnsi="標楷體" w:hint="eastAsia"/>
          <w:sz w:val="28"/>
          <w:szCs w:val="28"/>
        </w:rPr>
        <w:t>、鄭瑞峯</w:t>
      </w:r>
      <w:r w:rsidR="000A5F0E">
        <w:rPr>
          <w:rFonts w:ascii="標楷體" w:eastAsia="標楷體" w:hAnsi="標楷體" w:hint="eastAsia"/>
          <w:sz w:val="28"/>
          <w:szCs w:val="28"/>
        </w:rPr>
        <w:t>、黃璧瑩、王鈺蕙、</w:t>
      </w:r>
    </w:p>
    <w:p w14:paraId="5D6506A0" w14:textId="65A19AE6" w:rsidR="00F63335" w:rsidRDefault="00F63335" w:rsidP="00F63335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蔡尚諺、</w:t>
      </w:r>
      <w:r w:rsidRPr="00835DE7">
        <w:rPr>
          <w:rFonts w:ascii="標楷體" w:eastAsia="標楷體" w:hAnsi="標楷體" w:hint="eastAsia"/>
          <w:sz w:val="28"/>
          <w:szCs w:val="28"/>
        </w:rPr>
        <w:t>林俊誠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0A5F0E">
        <w:rPr>
          <w:rFonts w:ascii="標楷體" w:eastAsia="標楷體" w:hAnsi="標楷體" w:hint="eastAsia"/>
          <w:sz w:val="28"/>
          <w:szCs w:val="28"/>
        </w:rPr>
        <w:t>闕修謙</w:t>
      </w:r>
      <w:r w:rsidR="000A5F0E" w:rsidRPr="00835DE7">
        <w:rPr>
          <w:rFonts w:ascii="標楷體" w:eastAsia="標楷體" w:hAnsi="標楷體" w:hint="eastAsia"/>
          <w:sz w:val="28"/>
          <w:szCs w:val="28"/>
        </w:rPr>
        <w:t>、</w:t>
      </w:r>
      <w:r w:rsidR="000A5F0E" w:rsidRPr="000A5F0E">
        <w:rPr>
          <w:rFonts w:ascii="標楷體" w:eastAsia="標楷體" w:hAnsi="標楷體" w:hint="eastAsia"/>
          <w:sz w:val="28"/>
          <w:szCs w:val="28"/>
        </w:rPr>
        <w:t>李聰哲</w:t>
      </w:r>
      <w:r w:rsidR="000A5F0E">
        <w:rPr>
          <w:rFonts w:ascii="標楷體" w:eastAsia="標楷體" w:hAnsi="標楷體" w:hint="eastAsia"/>
          <w:sz w:val="28"/>
          <w:szCs w:val="28"/>
        </w:rPr>
        <w:t>、黃坤傑、許博凱、</w:t>
      </w:r>
      <w:r w:rsidR="00841BEF">
        <w:rPr>
          <w:rFonts w:ascii="標楷體" w:eastAsia="標楷體" w:hAnsi="標楷體" w:hint="eastAsia"/>
          <w:sz w:val="28"/>
          <w:szCs w:val="28"/>
        </w:rPr>
        <w:t>孔令維</w:t>
      </w:r>
      <w:r w:rsidR="00912574">
        <w:rPr>
          <w:rFonts w:ascii="標楷體" w:eastAsia="標楷體" w:hAnsi="標楷體" w:hint="eastAsia"/>
          <w:sz w:val="28"/>
          <w:szCs w:val="28"/>
        </w:rPr>
        <w:t>、</w:t>
      </w:r>
    </w:p>
    <w:p w14:paraId="07BC2213" w14:textId="1A7F2C23" w:rsidR="00F63335" w:rsidRPr="0089303B" w:rsidRDefault="00F63335" w:rsidP="00F63335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林俊良、</w:t>
      </w:r>
      <w:r w:rsidR="000A5F0E">
        <w:rPr>
          <w:rFonts w:ascii="標楷體" w:eastAsia="標楷體" w:hAnsi="標楷體" w:hint="eastAsia"/>
          <w:sz w:val="28"/>
          <w:szCs w:val="28"/>
        </w:rPr>
        <w:t>黃汝珍、</w:t>
      </w:r>
      <w:r w:rsidR="000A5F0E" w:rsidRPr="00835DE7">
        <w:rPr>
          <w:rFonts w:ascii="標楷體" w:eastAsia="標楷體" w:hAnsi="標楷體" w:hint="eastAsia"/>
          <w:sz w:val="28"/>
          <w:szCs w:val="28"/>
        </w:rPr>
        <w:t>許凱鈞</w:t>
      </w:r>
      <w:r w:rsidR="000A5F0E">
        <w:rPr>
          <w:rFonts w:ascii="標楷體" w:eastAsia="標楷體" w:hAnsi="標楷體" w:hint="eastAsia"/>
          <w:sz w:val="28"/>
          <w:szCs w:val="28"/>
        </w:rPr>
        <w:t>、洪光臨、翁山景、黃俊德</w:t>
      </w:r>
      <w:r w:rsidR="00841BEF">
        <w:rPr>
          <w:rFonts w:ascii="標楷體" w:eastAsia="標楷體" w:hAnsi="標楷體" w:hint="eastAsia"/>
          <w:sz w:val="28"/>
          <w:szCs w:val="28"/>
        </w:rPr>
        <w:t>。</w:t>
      </w:r>
      <w:r w:rsidRPr="0089303B">
        <w:rPr>
          <w:rFonts w:ascii="標楷體" w:eastAsia="標楷體" w:hAnsi="標楷體" w:hint="eastAsia"/>
          <w:sz w:val="28"/>
          <w:szCs w:val="28"/>
        </w:rPr>
        <w:t xml:space="preserve">      </w:t>
      </w:r>
    </w:p>
    <w:p w14:paraId="5773EAF3" w14:textId="77777777" w:rsidR="00F63335" w:rsidRDefault="00F63335" w:rsidP="00F63335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 w:rsidRPr="0089303B">
        <w:rPr>
          <w:rFonts w:ascii="標楷體" w:eastAsia="標楷體" w:hAnsi="標楷體" w:hint="eastAsia"/>
          <w:sz w:val="28"/>
          <w:szCs w:val="28"/>
        </w:rPr>
        <w:t xml:space="preserve">  監事：</w:t>
      </w:r>
      <w:r w:rsidR="000A5F0E" w:rsidRPr="00835DE7">
        <w:rPr>
          <w:rFonts w:ascii="標楷體" w:eastAsia="標楷體" w:hAnsi="標楷體" w:hint="eastAsia"/>
          <w:sz w:val="28"/>
          <w:szCs w:val="28"/>
        </w:rPr>
        <w:t>王滌資</w:t>
      </w:r>
      <w:r>
        <w:rPr>
          <w:rFonts w:ascii="標楷體" w:eastAsia="標楷體" w:hAnsi="標楷體" w:hint="eastAsia"/>
          <w:sz w:val="28"/>
          <w:szCs w:val="28"/>
        </w:rPr>
        <w:t>、林美容、</w:t>
      </w:r>
      <w:r w:rsidR="000A5F0E">
        <w:rPr>
          <w:rFonts w:ascii="標楷體" w:eastAsia="標楷體" w:hAnsi="標楷體" w:hint="eastAsia"/>
          <w:sz w:val="28"/>
          <w:szCs w:val="28"/>
        </w:rPr>
        <w:t>劉昔尚</w:t>
      </w:r>
      <w:r w:rsidR="000A5F0E" w:rsidRPr="00835DE7">
        <w:rPr>
          <w:rFonts w:ascii="標楷體" w:eastAsia="標楷體" w:hAnsi="標楷體" w:hint="eastAsia"/>
          <w:sz w:val="28"/>
          <w:szCs w:val="28"/>
        </w:rPr>
        <w:t>、</w:t>
      </w:r>
      <w:r w:rsidR="000A5F0E">
        <w:rPr>
          <w:rFonts w:ascii="標楷體" w:eastAsia="標楷體" w:hAnsi="標楷體" w:hint="eastAsia"/>
          <w:sz w:val="28"/>
          <w:szCs w:val="28"/>
        </w:rPr>
        <w:t>張惠翔、</w:t>
      </w:r>
      <w:r w:rsidR="000A5F0E" w:rsidRPr="00835DE7">
        <w:rPr>
          <w:rFonts w:ascii="標楷體" w:eastAsia="標楷體" w:hAnsi="標楷體" w:hint="eastAsia"/>
          <w:sz w:val="28"/>
          <w:szCs w:val="28"/>
        </w:rPr>
        <w:t>黃東煌</w:t>
      </w:r>
      <w:r w:rsidR="000A5F0E">
        <w:rPr>
          <w:rFonts w:ascii="標楷體" w:eastAsia="標楷體" w:hAnsi="標楷體" w:hint="eastAsia"/>
          <w:sz w:val="28"/>
          <w:szCs w:val="28"/>
        </w:rPr>
        <w:t>、吳文瀚、</w:t>
      </w:r>
      <w:r w:rsidR="000A5F0E" w:rsidRPr="00835DE7">
        <w:rPr>
          <w:rFonts w:ascii="標楷體" w:eastAsia="標楷體" w:hAnsi="標楷體" w:hint="eastAsia"/>
          <w:sz w:val="28"/>
          <w:szCs w:val="28"/>
        </w:rPr>
        <w:t>廖淳凱</w:t>
      </w:r>
      <w:r w:rsidR="000A5F0E">
        <w:rPr>
          <w:rFonts w:ascii="標楷體" w:eastAsia="標楷體" w:hAnsi="標楷體" w:hint="eastAsia"/>
          <w:sz w:val="28"/>
          <w:szCs w:val="28"/>
        </w:rPr>
        <w:t>。</w:t>
      </w:r>
    </w:p>
    <w:p w14:paraId="15094106" w14:textId="5653B7DC" w:rsidR="00D13D87" w:rsidRDefault="00F63335" w:rsidP="00F63335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9303B">
        <w:rPr>
          <w:rFonts w:ascii="標楷體" w:eastAsia="標楷體" w:hAnsi="標楷體" w:hint="eastAsia"/>
          <w:sz w:val="28"/>
          <w:szCs w:val="28"/>
        </w:rPr>
        <w:t>請假：</w:t>
      </w:r>
      <w:r w:rsidR="00841BEF">
        <w:rPr>
          <w:rFonts w:ascii="標楷體" w:eastAsia="標楷體" w:hAnsi="標楷體" w:hint="eastAsia"/>
          <w:sz w:val="28"/>
          <w:szCs w:val="28"/>
        </w:rPr>
        <w:t>王惠鵬(理事)</w:t>
      </w:r>
    </w:p>
    <w:p w14:paraId="1F10475E" w14:textId="77777777" w:rsidR="0017697D" w:rsidRDefault="00980888" w:rsidP="00F63335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9303B">
        <w:rPr>
          <w:rFonts w:ascii="標楷體" w:eastAsia="標楷體" w:hAnsi="標楷體" w:hint="eastAsia"/>
          <w:sz w:val="28"/>
          <w:szCs w:val="28"/>
        </w:rPr>
        <w:t>顧問：</w:t>
      </w:r>
      <w:r w:rsidR="000A5F0E" w:rsidRPr="00835DE7">
        <w:rPr>
          <w:rFonts w:ascii="標楷體" w:eastAsia="標楷體" w:hAnsi="標楷體" w:hint="eastAsia"/>
          <w:sz w:val="28"/>
          <w:szCs w:val="28"/>
        </w:rPr>
        <w:t>鄧</w:t>
      </w:r>
      <w:r w:rsidR="000A5F0E">
        <w:rPr>
          <w:rFonts w:ascii="標楷體" w:eastAsia="標楷體" w:hAnsi="標楷體" w:hint="eastAsia"/>
          <w:sz w:val="28"/>
          <w:szCs w:val="28"/>
        </w:rPr>
        <w:t>啓</w:t>
      </w:r>
      <w:r w:rsidR="000A5F0E" w:rsidRPr="00835DE7">
        <w:rPr>
          <w:rFonts w:ascii="標楷體" w:eastAsia="標楷體" w:hAnsi="標楷體" w:hint="eastAsia"/>
          <w:sz w:val="28"/>
          <w:szCs w:val="28"/>
        </w:rPr>
        <w:t>銘</w:t>
      </w:r>
      <w:r w:rsidR="00C8647B">
        <w:rPr>
          <w:rFonts w:ascii="標楷體" w:eastAsia="標楷體" w:hAnsi="標楷體" w:hint="eastAsia"/>
          <w:sz w:val="28"/>
          <w:szCs w:val="28"/>
        </w:rPr>
        <w:t>、</w:t>
      </w:r>
      <w:r w:rsidR="00D13D87">
        <w:rPr>
          <w:rFonts w:ascii="標楷體" w:eastAsia="標楷體" w:hAnsi="標楷體" w:hint="eastAsia"/>
          <w:sz w:val="28"/>
          <w:szCs w:val="28"/>
        </w:rPr>
        <w:t>陳吉昌</w:t>
      </w:r>
      <w:r w:rsidR="000A5F0E">
        <w:rPr>
          <w:rFonts w:ascii="標楷體" w:eastAsia="標楷體" w:hAnsi="標楷體" w:hint="eastAsia"/>
          <w:sz w:val="28"/>
          <w:szCs w:val="28"/>
        </w:rPr>
        <w:t>、蔡崇禮</w:t>
      </w:r>
    </w:p>
    <w:p w14:paraId="4E8E9FDD" w14:textId="77777777" w:rsidR="005C74ED" w:rsidRPr="0089303B" w:rsidRDefault="00F63335" w:rsidP="0089303B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列席:</w:t>
      </w:r>
      <w:r w:rsidR="000A5F0E" w:rsidRPr="0089303B">
        <w:rPr>
          <w:rFonts w:ascii="標楷體" w:eastAsia="標楷體" w:hAnsi="標楷體"/>
          <w:sz w:val="28"/>
          <w:szCs w:val="28"/>
        </w:rPr>
        <w:t xml:space="preserve"> </w:t>
      </w:r>
    </w:p>
    <w:p w14:paraId="5097BC66" w14:textId="77777777" w:rsidR="009A34F6" w:rsidRPr="0089303B" w:rsidRDefault="009A34F6" w:rsidP="0089303B">
      <w:pPr>
        <w:pStyle w:val="a4"/>
        <w:spacing w:line="360" w:lineRule="exact"/>
        <w:ind w:left="2"/>
        <w:rPr>
          <w:rFonts w:ascii="標楷體" w:eastAsia="標楷體" w:hAnsi="標楷體"/>
          <w:b/>
          <w:sz w:val="28"/>
          <w:szCs w:val="28"/>
        </w:rPr>
      </w:pPr>
      <w:r w:rsidRPr="0089303B">
        <w:rPr>
          <w:rFonts w:ascii="標楷體" w:eastAsia="標楷體" w:hAnsi="標楷體" w:hint="eastAsia"/>
          <w:b/>
          <w:sz w:val="28"/>
          <w:szCs w:val="28"/>
        </w:rPr>
        <w:t xml:space="preserve">  主席：</w:t>
      </w:r>
      <w:r w:rsidR="000A5F0E">
        <w:rPr>
          <w:rFonts w:ascii="標楷體" w:eastAsia="標楷體" w:hAnsi="標楷體" w:hint="eastAsia"/>
          <w:b/>
          <w:sz w:val="28"/>
          <w:szCs w:val="28"/>
        </w:rPr>
        <w:t>許</w:t>
      </w:r>
      <w:r w:rsidRPr="0089303B">
        <w:rPr>
          <w:rFonts w:ascii="標楷體" w:eastAsia="標楷體" w:hAnsi="標楷體" w:hint="eastAsia"/>
          <w:b/>
          <w:sz w:val="28"/>
          <w:szCs w:val="28"/>
        </w:rPr>
        <w:t>理事長</w:t>
      </w:r>
      <w:r w:rsidR="000A5F0E">
        <w:rPr>
          <w:rFonts w:ascii="標楷體" w:eastAsia="標楷體" w:hAnsi="標楷體" w:hint="eastAsia"/>
          <w:b/>
          <w:sz w:val="28"/>
          <w:szCs w:val="28"/>
        </w:rPr>
        <w:t>榮隆</w:t>
      </w:r>
      <w:r w:rsidRPr="0089303B">
        <w:rPr>
          <w:rFonts w:ascii="標楷體" w:eastAsia="標楷體" w:hAnsi="標楷體" w:hint="eastAsia"/>
          <w:b/>
          <w:sz w:val="28"/>
          <w:szCs w:val="28"/>
        </w:rPr>
        <w:t xml:space="preserve">                   紀錄：張總幹事金輝</w:t>
      </w:r>
    </w:p>
    <w:p w14:paraId="68236A19" w14:textId="77777777" w:rsidR="00105D80" w:rsidRPr="0089303B" w:rsidRDefault="00105D80" w:rsidP="0089303B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</w:p>
    <w:p w14:paraId="31AA2124" w14:textId="0B7428A6" w:rsidR="00191BB9" w:rsidRPr="0089303B" w:rsidRDefault="00191BB9" w:rsidP="0089303B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 w:rsidRPr="0089303B">
        <w:rPr>
          <w:rFonts w:ascii="標楷體" w:eastAsia="標楷體" w:hAnsi="標楷體" w:hint="eastAsia"/>
          <w:sz w:val="28"/>
          <w:szCs w:val="28"/>
        </w:rPr>
        <w:t xml:space="preserve">　一、報告出席人數：理事</w:t>
      </w:r>
      <w:r w:rsidR="000A5F0E">
        <w:rPr>
          <w:rFonts w:ascii="標楷體" w:eastAsia="標楷體" w:hAnsi="標楷體" w:hint="eastAsia"/>
          <w:sz w:val="28"/>
          <w:szCs w:val="28"/>
        </w:rPr>
        <w:t>十</w:t>
      </w:r>
      <w:r w:rsidR="00841BEF">
        <w:rPr>
          <w:rFonts w:ascii="標楷體" w:eastAsia="標楷體" w:hAnsi="標楷體" w:hint="eastAsia"/>
          <w:sz w:val="28"/>
          <w:szCs w:val="28"/>
        </w:rPr>
        <w:t>九</w:t>
      </w:r>
      <w:r w:rsidRPr="0089303B">
        <w:rPr>
          <w:rFonts w:ascii="標楷體" w:eastAsia="標楷體" w:hAnsi="標楷體" w:hint="eastAsia"/>
          <w:sz w:val="28"/>
          <w:szCs w:val="28"/>
        </w:rPr>
        <w:t>位；監事</w:t>
      </w:r>
      <w:r w:rsidR="00D13D87">
        <w:rPr>
          <w:rFonts w:ascii="標楷體" w:eastAsia="標楷體" w:hAnsi="標楷體" w:hint="eastAsia"/>
          <w:sz w:val="28"/>
          <w:szCs w:val="28"/>
        </w:rPr>
        <w:t>七</w:t>
      </w:r>
      <w:r w:rsidRPr="0089303B">
        <w:rPr>
          <w:rFonts w:ascii="標楷體" w:eastAsia="標楷體" w:hAnsi="標楷體" w:hint="eastAsia"/>
          <w:sz w:val="28"/>
          <w:szCs w:val="28"/>
        </w:rPr>
        <w:t>位。</w:t>
      </w:r>
    </w:p>
    <w:p w14:paraId="66C636AC" w14:textId="77777777" w:rsidR="00191BB9" w:rsidRPr="0089303B" w:rsidRDefault="00191BB9" w:rsidP="0089303B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 w:rsidRPr="0089303B">
        <w:rPr>
          <w:rFonts w:ascii="標楷體" w:eastAsia="標楷體" w:hAnsi="標楷體" w:hint="eastAsia"/>
          <w:sz w:val="28"/>
          <w:szCs w:val="28"/>
        </w:rPr>
        <w:t xml:space="preserve">  二、主席宣佈開會。</w:t>
      </w:r>
      <w:r w:rsidR="00980888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5D2C4118" w14:textId="77777777" w:rsidR="00191BB9" w:rsidRPr="0089303B" w:rsidRDefault="00191BB9" w:rsidP="0089303B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 w:rsidRPr="0089303B">
        <w:rPr>
          <w:rFonts w:ascii="標楷體" w:eastAsia="標楷體" w:hAnsi="標楷體" w:hint="eastAsia"/>
          <w:sz w:val="28"/>
          <w:szCs w:val="28"/>
        </w:rPr>
        <w:t xml:space="preserve">  三、通過本次會議議程。</w:t>
      </w:r>
    </w:p>
    <w:p w14:paraId="05CA230B" w14:textId="77777777" w:rsidR="00B1700B" w:rsidRPr="0089303B" w:rsidRDefault="00191BB9" w:rsidP="0089303B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 w:rsidRPr="0089303B">
        <w:rPr>
          <w:rFonts w:ascii="標楷體" w:eastAsia="標楷體" w:hAnsi="標楷體" w:hint="eastAsia"/>
          <w:sz w:val="28"/>
          <w:szCs w:val="28"/>
        </w:rPr>
        <w:t xml:space="preserve">  四、主席報告：(</w:t>
      </w:r>
      <w:r w:rsidR="000A5F0E">
        <w:rPr>
          <w:rFonts w:ascii="標楷體" w:eastAsia="標楷體" w:hAnsi="標楷體" w:hint="eastAsia"/>
          <w:sz w:val="28"/>
          <w:szCs w:val="28"/>
        </w:rPr>
        <w:t>許</w:t>
      </w:r>
      <w:r w:rsidR="00980888" w:rsidRPr="00980888">
        <w:rPr>
          <w:rFonts w:ascii="標楷體" w:eastAsia="標楷體" w:hAnsi="標楷體" w:hint="eastAsia"/>
          <w:sz w:val="28"/>
          <w:szCs w:val="28"/>
        </w:rPr>
        <w:t>理事長</w:t>
      </w:r>
      <w:r w:rsidR="000A5F0E">
        <w:rPr>
          <w:rFonts w:ascii="標楷體" w:eastAsia="標楷體" w:hAnsi="標楷體" w:hint="eastAsia"/>
          <w:sz w:val="28"/>
          <w:szCs w:val="28"/>
        </w:rPr>
        <w:t>榮隆</w:t>
      </w:r>
      <w:r w:rsidRPr="0089303B">
        <w:rPr>
          <w:rFonts w:ascii="標楷體" w:eastAsia="標楷體" w:hAnsi="標楷體" w:hint="eastAsia"/>
          <w:sz w:val="28"/>
          <w:szCs w:val="28"/>
        </w:rPr>
        <w:t>)</w:t>
      </w:r>
    </w:p>
    <w:p w14:paraId="36AF10FF" w14:textId="77777777" w:rsidR="0089303B" w:rsidRPr="0089303B" w:rsidRDefault="007D224D" w:rsidP="0089303B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 w:rsidRPr="0089303B">
        <w:rPr>
          <w:rFonts w:ascii="標楷體" w:eastAsia="標楷體" w:hAnsi="標楷體" w:hint="eastAsia"/>
          <w:sz w:val="28"/>
          <w:szCs w:val="28"/>
        </w:rPr>
        <w:t xml:space="preserve"> </w:t>
      </w:r>
      <w:r w:rsidR="002A4DD9" w:rsidRPr="0089303B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752BE2B8" w14:textId="64C14591" w:rsidR="00B54EAA" w:rsidRPr="00B54EAA" w:rsidRDefault="00692E2B" w:rsidP="00B54EAA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 w:rsidRPr="00692E2B">
        <w:rPr>
          <w:rFonts w:ascii="標楷體" w:eastAsia="標楷體" w:hAnsi="標楷體" w:hint="eastAsia"/>
          <w:sz w:val="28"/>
          <w:szCs w:val="28"/>
        </w:rPr>
        <w:t>各</w:t>
      </w:r>
      <w:r w:rsidRPr="00692E2B">
        <w:rPr>
          <w:rFonts w:ascii="標楷體" w:eastAsia="標楷體" w:hAnsi="標楷體"/>
          <w:sz w:val="28"/>
          <w:szCs w:val="28"/>
        </w:rPr>
        <w:t>位</w:t>
      </w:r>
      <w:r w:rsidRPr="00692E2B">
        <w:rPr>
          <w:rFonts w:ascii="標楷體" w:eastAsia="標楷體" w:hAnsi="標楷體" w:hint="eastAsia"/>
          <w:sz w:val="28"/>
          <w:szCs w:val="28"/>
        </w:rPr>
        <w:t>理</w:t>
      </w:r>
      <w:r w:rsidRPr="00692E2B">
        <w:rPr>
          <w:rFonts w:ascii="標楷體" w:eastAsia="標楷體" w:hAnsi="標楷體"/>
          <w:sz w:val="28"/>
          <w:szCs w:val="28"/>
        </w:rPr>
        <w:t>監事</w:t>
      </w:r>
      <w:r w:rsidRPr="00692E2B">
        <w:rPr>
          <w:rFonts w:ascii="標楷體" w:eastAsia="標楷體" w:hAnsi="標楷體" w:hint="eastAsia"/>
          <w:sz w:val="28"/>
          <w:szCs w:val="28"/>
        </w:rPr>
        <w:t>，</w:t>
      </w:r>
      <w:r w:rsidR="00881B0A">
        <w:rPr>
          <w:rFonts w:ascii="標楷體" w:eastAsia="標楷體" w:hAnsi="標楷體" w:hint="eastAsia"/>
          <w:sz w:val="28"/>
          <w:szCs w:val="28"/>
        </w:rPr>
        <w:t>召集人、總幹事、</w:t>
      </w:r>
      <w:r w:rsidR="000A5F0E">
        <w:rPr>
          <w:rFonts w:ascii="標楷體" w:eastAsia="標楷體" w:hAnsi="標楷體" w:hint="eastAsia"/>
          <w:sz w:val="28"/>
          <w:szCs w:val="28"/>
        </w:rPr>
        <w:t>顧問、</w:t>
      </w:r>
      <w:r w:rsidR="004B4EF0">
        <w:rPr>
          <w:rFonts w:ascii="標楷體" w:eastAsia="標楷體" w:hAnsi="標楷體" w:hint="eastAsia"/>
          <w:sz w:val="28"/>
          <w:szCs w:val="28"/>
        </w:rPr>
        <w:t>大家</w:t>
      </w:r>
      <w:r w:rsidR="00B54EAA" w:rsidRPr="00B54EAA">
        <w:rPr>
          <w:rFonts w:ascii="標楷體" w:eastAsia="標楷體" w:hAnsi="標楷體" w:hint="eastAsia"/>
          <w:sz w:val="28"/>
          <w:szCs w:val="28"/>
        </w:rPr>
        <w:t>好！</w:t>
      </w:r>
    </w:p>
    <w:p w14:paraId="2FA5B61D" w14:textId="77777777" w:rsidR="00B54EAA" w:rsidRPr="00841BEF" w:rsidRDefault="00B54EAA" w:rsidP="00B54EAA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</w:p>
    <w:p w14:paraId="30D8C566" w14:textId="5F4FE1FF" w:rsidR="00841BEF" w:rsidRDefault="00881B0A" w:rsidP="00030CAA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D13D87">
        <w:rPr>
          <w:rFonts w:ascii="標楷體" w:eastAsia="標楷體" w:hAnsi="標楷體" w:hint="eastAsia"/>
          <w:sz w:val="28"/>
          <w:szCs w:val="28"/>
        </w:rPr>
        <w:t>各位午安，</w:t>
      </w:r>
      <w:r w:rsidR="000A5F0E">
        <w:rPr>
          <w:rFonts w:ascii="標楷體" w:eastAsia="標楷體" w:hAnsi="標楷體" w:hint="eastAsia"/>
          <w:sz w:val="28"/>
          <w:szCs w:val="28"/>
        </w:rPr>
        <w:t>從</w:t>
      </w:r>
      <w:r w:rsidR="00841BEF">
        <w:rPr>
          <w:rFonts w:ascii="標楷體" w:eastAsia="標楷體" w:hAnsi="標楷體" w:hint="eastAsia"/>
          <w:sz w:val="28"/>
          <w:szCs w:val="28"/>
        </w:rPr>
        <w:t>上次</w:t>
      </w:r>
      <w:r w:rsidR="000A5F0E">
        <w:rPr>
          <w:rFonts w:ascii="標楷體" w:eastAsia="標楷體" w:hAnsi="標楷體" w:hint="eastAsia"/>
          <w:sz w:val="28"/>
          <w:szCs w:val="28"/>
        </w:rPr>
        <w:t>大會到現在已經過了三個多月，</w:t>
      </w:r>
      <w:r w:rsidR="00841BEF">
        <w:rPr>
          <w:rFonts w:ascii="標楷體" w:eastAsia="標楷體" w:hAnsi="標楷體" w:hint="eastAsia"/>
          <w:sz w:val="28"/>
          <w:szCs w:val="28"/>
        </w:rPr>
        <w:t>是本會開會距離最遠的一次，很高興</w:t>
      </w:r>
      <w:r w:rsidR="00841BEF" w:rsidRPr="00841BEF">
        <w:rPr>
          <w:rFonts w:ascii="標楷體" w:eastAsia="標楷體" w:hAnsi="標楷體" w:hint="eastAsia"/>
          <w:sz w:val="28"/>
          <w:szCs w:val="28"/>
        </w:rPr>
        <w:t>今天大家聚集在一堂。共同開會。今年的農藥非常難做，</w:t>
      </w:r>
      <w:r w:rsidR="00841BEF">
        <w:rPr>
          <w:rFonts w:ascii="標楷體" w:eastAsia="標楷體" w:hAnsi="標楷體" w:hint="eastAsia"/>
          <w:sz w:val="28"/>
          <w:szCs w:val="28"/>
        </w:rPr>
        <w:t>偽藥</w:t>
      </w:r>
      <w:r w:rsidR="00841BEF" w:rsidRPr="00841BEF">
        <w:rPr>
          <w:rFonts w:ascii="標楷體" w:eastAsia="標楷體" w:hAnsi="標楷體" w:hint="eastAsia"/>
          <w:sz w:val="28"/>
          <w:szCs w:val="28"/>
        </w:rPr>
        <w:t>猖獗，風災</w:t>
      </w:r>
      <w:r w:rsidR="00841BEF">
        <w:rPr>
          <w:rFonts w:ascii="標楷體" w:eastAsia="標楷體" w:hAnsi="標楷體" w:hint="eastAsia"/>
          <w:sz w:val="28"/>
          <w:szCs w:val="28"/>
        </w:rPr>
        <w:t>雨災嚴重</w:t>
      </w:r>
      <w:r w:rsidR="00841BEF" w:rsidRPr="00841BEF">
        <w:rPr>
          <w:rFonts w:ascii="標楷體" w:eastAsia="標楷體" w:hAnsi="標楷體" w:hint="eastAsia"/>
          <w:sz w:val="28"/>
          <w:szCs w:val="28"/>
        </w:rPr>
        <w:t>。</w:t>
      </w:r>
      <w:r w:rsidR="00841BEF">
        <w:rPr>
          <w:rFonts w:ascii="標楷體" w:eastAsia="標楷體" w:hAnsi="標楷體" w:hint="eastAsia"/>
          <w:sz w:val="28"/>
          <w:szCs w:val="28"/>
        </w:rPr>
        <w:t>這當中，有一個比較振奮的消息:</w:t>
      </w:r>
      <w:r w:rsidR="00841BEF" w:rsidRPr="00841BEF">
        <w:rPr>
          <w:rFonts w:ascii="標楷體" w:eastAsia="標楷體" w:hAnsi="標楷體" w:hint="eastAsia"/>
          <w:sz w:val="28"/>
          <w:szCs w:val="28"/>
        </w:rPr>
        <w:t xml:space="preserve"> 星期一8月11號破獲格力高雲林非法工廠，無原體但有成品半成品120噸，零售店四家，持續依帳冊追查下游販售成員。</w:t>
      </w:r>
      <w:r w:rsidR="00912574">
        <w:rPr>
          <w:rFonts w:ascii="標楷體" w:eastAsia="標楷體" w:hAnsi="標楷體" w:hint="eastAsia"/>
          <w:sz w:val="28"/>
          <w:szCs w:val="28"/>
        </w:rPr>
        <w:t>顯見防檢署有很用心在追查不法的偽劣農藥。</w:t>
      </w:r>
    </w:p>
    <w:p w14:paraId="26303C43" w14:textId="0EE4BE9C" w:rsidR="00DB6576" w:rsidRDefault="00841BEF" w:rsidP="00030CAA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41BEF">
        <w:rPr>
          <w:rFonts w:ascii="標楷體" w:eastAsia="標楷體" w:hAnsi="標楷體" w:hint="eastAsia"/>
          <w:sz w:val="28"/>
          <w:szCs w:val="28"/>
        </w:rPr>
        <w:t>目前網絡販賣</w:t>
      </w:r>
      <w:r>
        <w:rPr>
          <w:rFonts w:ascii="標楷體" w:eastAsia="標楷體" w:hAnsi="標楷體" w:hint="eastAsia"/>
          <w:sz w:val="28"/>
          <w:szCs w:val="28"/>
        </w:rPr>
        <w:t>農藥部分，</w:t>
      </w:r>
      <w:r w:rsidRPr="00841BEF">
        <w:rPr>
          <w:rFonts w:ascii="標楷體" w:eastAsia="標楷體" w:hAnsi="標楷體" w:hint="eastAsia"/>
          <w:sz w:val="28"/>
          <w:szCs w:val="28"/>
        </w:rPr>
        <w:t>政府持續在抓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841BEF">
        <w:rPr>
          <w:rFonts w:ascii="標楷體" w:eastAsia="標楷體" w:hAnsi="標楷體" w:hint="eastAsia"/>
          <w:sz w:val="28"/>
          <w:szCs w:val="28"/>
        </w:rPr>
        <w:t>但是市面上農藥殺價非常嚴重。</w:t>
      </w:r>
      <w:r w:rsidR="00DB6576" w:rsidRPr="00DB6576">
        <w:rPr>
          <w:rFonts w:ascii="標楷體" w:eastAsia="標楷體" w:hAnsi="標楷體" w:hint="eastAsia"/>
          <w:sz w:val="28"/>
          <w:szCs w:val="28"/>
        </w:rPr>
        <w:t>有時候固</w:t>
      </w:r>
      <w:r w:rsidR="00DB6576">
        <w:rPr>
          <w:rFonts w:ascii="標楷體" w:eastAsia="標楷體" w:hAnsi="標楷體" w:hint="eastAsia"/>
          <w:sz w:val="28"/>
          <w:szCs w:val="28"/>
        </w:rPr>
        <w:t>殺</w:t>
      </w:r>
      <w:r w:rsidR="00DB6576" w:rsidRPr="00DB6576">
        <w:rPr>
          <w:rFonts w:ascii="標楷體" w:eastAsia="標楷體" w:hAnsi="標楷體" w:hint="eastAsia"/>
          <w:sz w:val="28"/>
          <w:szCs w:val="28"/>
        </w:rPr>
        <w:t>草一箱的盈利還比不上運費。在跟零售店聊天的時候，發現實名制空</w:t>
      </w:r>
      <w:r w:rsidR="00DB6576">
        <w:rPr>
          <w:rFonts w:ascii="標楷體" w:eastAsia="標楷體" w:hAnsi="標楷體" w:hint="eastAsia"/>
          <w:sz w:val="28"/>
          <w:szCs w:val="28"/>
        </w:rPr>
        <w:t>拍</w:t>
      </w:r>
      <w:r w:rsidR="00DB6576" w:rsidRPr="00DB6576">
        <w:rPr>
          <w:rFonts w:ascii="標楷體" w:eastAsia="標楷體" w:hAnsi="標楷體" w:hint="eastAsia"/>
          <w:sz w:val="28"/>
          <w:szCs w:val="28"/>
        </w:rPr>
        <w:t>等</w:t>
      </w:r>
      <w:r w:rsidR="00912574">
        <w:rPr>
          <w:rFonts w:ascii="標楷體" w:eastAsia="標楷體" w:hAnsi="標楷體" w:hint="eastAsia"/>
          <w:sz w:val="28"/>
          <w:szCs w:val="28"/>
        </w:rPr>
        <w:t>諸多</w:t>
      </w:r>
      <w:r w:rsidR="00DB6576" w:rsidRPr="00DB6576">
        <w:rPr>
          <w:rFonts w:ascii="標楷體" w:eastAsia="標楷體" w:hAnsi="標楷體" w:hint="eastAsia"/>
          <w:sz w:val="28"/>
          <w:szCs w:val="28"/>
        </w:rPr>
        <w:t>問題。</w:t>
      </w:r>
      <w:r w:rsidR="00DB6576">
        <w:rPr>
          <w:rFonts w:ascii="標楷體" w:eastAsia="標楷體" w:hAnsi="標楷體" w:hint="eastAsia"/>
          <w:sz w:val="28"/>
          <w:szCs w:val="28"/>
        </w:rPr>
        <w:t>小賣店把某些銷不出去的藥提供給代噴業者，另外猴害嚴重，天災人禍，故事很多，幾乎是一片哀嚎，我就任不久，署長</w:t>
      </w:r>
      <w:r w:rsidR="00912574">
        <w:rPr>
          <w:rFonts w:ascii="標楷體" w:eastAsia="標楷體" w:hAnsi="標楷體" w:hint="eastAsia"/>
          <w:sz w:val="28"/>
          <w:szCs w:val="28"/>
        </w:rPr>
        <w:t>也</w:t>
      </w:r>
      <w:r w:rsidR="00DB6576">
        <w:rPr>
          <w:rFonts w:ascii="標楷體" w:eastAsia="標楷體" w:hAnsi="標楷體" w:hint="eastAsia"/>
          <w:sz w:val="28"/>
          <w:szCs w:val="28"/>
        </w:rPr>
        <w:t>換了</w:t>
      </w:r>
      <w:r w:rsidR="00912574">
        <w:rPr>
          <w:rFonts w:ascii="標楷體" w:eastAsia="標楷體" w:hAnsi="標楷體" w:hint="eastAsia"/>
          <w:sz w:val="28"/>
          <w:szCs w:val="28"/>
        </w:rPr>
        <w:t>好</w:t>
      </w:r>
      <w:r w:rsidR="00DB6576">
        <w:rPr>
          <w:rFonts w:ascii="標楷體" w:eastAsia="標楷體" w:hAnsi="標楷體" w:hint="eastAsia"/>
          <w:sz w:val="28"/>
          <w:szCs w:val="28"/>
        </w:rPr>
        <w:t>幾位，所以</w:t>
      </w:r>
      <w:r w:rsidR="00912574">
        <w:rPr>
          <w:rFonts w:ascii="標楷體" w:eastAsia="標楷體" w:hAnsi="標楷體" w:hint="eastAsia"/>
          <w:sz w:val="28"/>
          <w:szCs w:val="28"/>
        </w:rPr>
        <w:t>話說回來，</w:t>
      </w:r>
      <w:r w:rsidR="00DB6576">
        <w:rPr>
          <w:rFonts w:ascii="標楷體" w:eastAsia="標楷體" w:hAnsi="標楷體" w:hint="eastAsia"/>
          <w:sz w:val="28"/>
          <w:szCs w:val="28"/>
        </w:rPr>
        <w:t>還是回歸健康身體最重要，景氣不好已經很久了，大家還是</w:t>
      </w:r>
      <w:r w:rsidR="00912574">
        <w:rPr>
          <w:rFonts w:ascii="標楷體" w:eastAsia="標楷體" w:hAnsi="標楷體" w:hint="eastAsia"/>
          <w:sz w:val="28"/>
          <w:szCs w:val="28"/>
        </w:rPr>
        <w:t>要</w:t>
      </w:r>
      <w:r w:rsidR="00DB6576">
        <w:rPr>
          <w:rFonts w:ascii="標楷體" w:eastAsia="標楷體" w:hAnsi="標楷體" w:hint="eastAsia"/>
          <w:sz w:val="28"/>
          <w:szCs w:val="28"/>
        </w:rPr>
        <w:t>常來開會</w:t>
      </w:r>
      <w:r w:rsidR="00912574">
        <w:rPr>
          <w:rFonts w:ascii="標楷體" w:eastAsia="標楷體" w:hAnsi="標楷體" w:hint="eastAsia"/>
          <w:sz w:val="28"/>
          <w:szCs w:val="28"/>
        </w:rPr>
        <w:t>相聚</w:t>
      </w:r>
      <w:r w:rsidR="00DB6576">
        <w:rPr>
          <w:rFonts w:ascii="標楷體" w:eastAsia="標楷體" w:hAnsi="標楷體" w:hint="eastAsia"/>
          <w:sz w:val="28"/>
          <w:szCs w:val="28"/>
        </w:rPr>
        <w:t>，晚上開心吃飯喝酒，維持好的友誼才是正道。</w:t>
      </w:r>
    </w:p>
    <w:p w14:paraId="7390E55E" w14:textId="3339D3F7" w:rsidR="00030CAA" w:rsidRPr="002862CD" w:rsidRDefault="00030CAA" w:rsidP="00030CAA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18BC4C24" w14:textId="77777777" w:rsidR="00214787" w:rsidRDefault="00191BB9" w:rsidP="00B54EAA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 w:rsidRPr="0089303B">
        <w:rPr>
          <w:rFonts w:ascii="標楷體" w:eastAsia="標楷體" w:hAnsi="標楷體" w:hint="eastAsia"/>
          <w:sz w:val="28"/>
          <w:szCs w:val="28"/>
        </w:rPr>
        <w:t>五、監事會致詞：(</w:t>
      </w:r>
      <w:r w:rsidR="000A5F0E">
        <w:rPr>
          <w:rFonts w:ascii="標楷體" w:eastAsia="標楷體" w:hAnsi="標楷體" w:hint="eastAsia"/>
          <w:sz w:val="28"/>
          <w:szCs w:val="28"/>
        </w:rPr>
        <w:t>王</w:t>
      </w:r>
      <w:r w:rsidR="0007359F">
        <w:rPr>
          <w:rFonts w:ascii="標楷體" w:eastAsia="標楷體" w:hAnsi="標楷體" w:hint="eastAsia"/>
          <w:sz w:val="28"/>
          <w:szCs w:val="28"/>
        </w:rPr>
        <w:t>常務</w:t>
      </w:r>
      <w:r w:rsidR="002F3F70" w:rsidRPr="0089303B">
        <w:rPr>
          <w:rFonts w:ascii="標楷體" w:eastAsia="標楷體" w:hAnsi="標楷體" w:hint="eastAsia"/>
          <w:sz w:val="28"/>
          <w:szCs w:val="28"/>
        </w:rPr>
        <w:t>監事</w:t>
      </w:r>
      <w:r w:rsidR="000A5F0E">
        <w:rPr>
          <w:rFonts w:ascii="標楷體" w:eastAsia="標楷體" w:hAnsi="標楷體" w:hint="eastAsia"/>
          <w:sz w:val="28"/>
          <w:szCs w:val="28"/>
        </w:rPr>
        <w:t>滌資</w:t>
      </w:r>
      <w:r w:rsidRPr="0089303B">
        <w:rPr>
          <w:rFonts w:ascii="標楷體" w:eastAsia="標楷體" w:hAnsi="標楷體" w:hint="eastAsia"/>
          <w:sz w:val="28"/>
          <w:szCs w:val="28"/>
        </w:rPr>
        <w:t>)</w:t>
      </w:r>
    </w:p>
    <w:p w14:paraId="0AC1B528" w14:textId="77777777" w:rsidR="009255D4" w:rsidRDefault="009255D4" w:rsidP="00B54EAA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</w:p>
    <w:p w14:paraId="444F7C39" w14:textId="77777777" w:rsidR="00240765" w:rsidRDefault="000F0CDA" w:rsidP="0089303B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 w:rsidRPr="0089303B">
        <w:rPr>
          <w:rFonts w:ascii="標楷體" w:eastAsia="標楷體" w:hAnsi="標楷體" w:hint="eastAsia"/>
          <w:sz w:val="28"/>
          <w:szCs w:val="28"/>
        </w:rPr>
        <w:t>各位理、監事</w:t>
      </w:r>
      <w:r w:rsidR="00BE42F6">
        <w:rPr>
          <w:rFonts w:ascii="標楷體" w:eastAsia="標楷體" w:hAnsi="標楷體" w:hint="eastAsia"/>
          <w:sz w:val="28"/>
          <w:szCs w:val="28"/>
        </w:rPr>
        <w:t>，大家好</w:t>
      </w:r>
      <w:r w:rsidRPr="0089303B">
        <w:rPr>
          <w:rFonts w:ascii="標楷體" w:eastAsia="標楷體" w:hAnsi="標楷體" w:hint="eastAsia"/>
          <w:sz w:val="28"/>
          <w:szCs w:val="28"/>
        </w:rPr>
        <w:t>：</w:t>
      </w:r>
    </w:p>
    <w:p w14:paraId="385D757E" w14:textId="77777777" w:rsidR="005705A2" w:rsidRPr="0089303B" w:rsidRDefault="005705A2" w:rsidP="0089303B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</w:p>
    <w:p w14:paraId="747133FE" w14:textId="42E96CC8" w:rsidR="007F033D" w:rsidRDefault="00B933A9" w:rsidP="0089303B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 w:rsidRPr="0089303B">
        <w:rPr>
          <w:rFonts w:ascii="標楷體" w:eastAsia="標楷體" w:hAnsi="標楷體" w:hint="eastAsia"/>
          <w:sz w:val="28"/>
          <w:szCs w:val="28"/>
        </w:rPr>
        <w:t xml:space="preserve">  </w:t>
      </w:r>
      <w:r w:rsidR="00392AF1" w:rsidRPr="0089303B">
        <w:rPr>
          <w:rFonts w:ascii="標楷體" w:eastAsia="標楷體" w:hAnsi="標楷體" w:hint="eastAsia"/>
          <w:sz w:val="28"/>
          <w:szCs w:val="28"/>
        </w:rPr>
        <w:t xml:space="preserve">  </w:t>
      </w:r>
      <w:r w:rsidR="00DB6576">
        <w:rPr>
          <w:rFonts w:ascii="標楷體" w:eastAsia="標楷體" w:hAnsi="標楷體" w:hint="eastAsia"/>
          <w:sz w:val="28"/>
          <w:szCs w:val="28"/>
        </w:rPr>
        <w:t>誠如理事長所言，大家現在都在比慘，還是身體顧好較重要，其他</w:t>
      </w:r>
      <w:r w:rsidR="006017F6">
        <w:rPr>
          <w:rFonts w:ascii="標楷體" w:eastAsia="標楷體" w:hAnsi="標楷體" w:hint="eastAsia"/>
          <w:sz w:val="28"/>
          <w:szCs w:val="28"/>
        </w:rPr>
        <w:t>理事會4-7月份的財務狀況都很正常，無異議，</w:t>
      </w:r>
      <w:r w:rsidR="00DB6576">
        <w:rPr>
          <w:rFonts w:ascii="標楷體" w:eastAsia="標楷體" w:hAnsi="標楷體" w:hint="eastAsia"/>
          <w:sz w:val="28"/>
          <w:szCs w:val="28"/>
        </w:rPr>
        <w:t>謝謝!</w:t>
      </w:r>
      <w:r w:rsidR="00DB6576">
        <w:rPr>
          <w:rFonts w:ascii="標楷體" w:eastAsia="標楷體" w:hAnsi="標楷體"/>
          <w:sz w:val="28"/>
          <w:szCs w:val="28"/>
        </w:rPr>
        <w:t xml:space="preserve"> </w:t>
      </w:r>
    </w:p>
    <w:p w14:paraId="35E49395" w14:textId="77777777" w:rsidR="00094EE8" w:rsidRPr="00AF5932" w:rsidRDefault="00EA51FF" w:rsidP="0089303B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 w:rsidRPr="00AF5932">
        <w:rPr>
          <w:rFonts w:ascii="標楷體" w:eastAsia="標楷體" w:hAnsi="標楷體"/>
          <w:sz w:val="28"/>
          <w:szCs w:val="28"/>
        </w:rPr>
        <w:t xml:space="preserve"> </w:t>
      </w:r>
    </w:p>
    <w:p w14:paraId="69DFEB38" w14:textId="13C9CB38" w:rsidR="006017F6" w:rsidRDefault="003C23A2" w:rsidP="00030CAA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 w:rsidRPr="0089303B">
        <w:rPr>
          <w:rFonts w:ascii="標楷體" w:eastAsia="標楷體" w:hAnsi="標楷體" w:hint="eastAsia"/>
          <w:sz w:val="28"/>
          <w:szCs w:val="28"/>
        </w:rPr>
        <w:t>六、來賓致詞：</w:t>
      </w:r>
      <w:r w:rsidR="00912574">
        <w:rPr>
          <w:rFonts w:ascii="標楷體" w:eastAsia="標楷體" w:hAnsi="標楷體" w:hint="eastAsia"/>
          <w:sz w:val="28"/>
          <w:szCs w:val="28"/>
        </w:rPr>
        <w:t>(略)</w:t>
      </w:r>
    </w:p>
    <w:p w14:paraId="6201092F" w14:textId="0D829CFA" w:rsidR="006017F6" w:rsidRPr="006017F6" w:rsidRDefault="006017F6" w:rsidP="003345E1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</w:t>
      </w:r>
    </w:p>
    <w:p w14:paraId="5CCA2E08" w14:textId="77777777" w:rsidR="006017F6" w:rsidRPr="006017F6" w:rsidRDefault="006017F6" w:rsidP="00030CAA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</w:p>
    <w:p w14:paraId="5354E091" w14:textId="77777777" w:rsidR="00191BB9" w:rsidRPr="0089303B" w:rsidRDefault="00F6051F" w:rsidP="0089303B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="003C23A2" w:rsidRPr="0089303B">
        <w:rPr>
          <w:rFonts w:ascii="標楷體" w:eastAsia="標楷體" w:hAnsi="標楷體" w:hint="eastAsia"/>
          <w:sz w:val="28"/>
          <w:szCs w:val="28"/>
        </w:rPr>
        <w:t>七</w:t>
      </w:r>
      <w:r w:rsidR="00191BB9" w:rsidRPr="0089303B">
        <w:rPr>
          <w:rFonts w:ascii="標楷體" w:eastAsia="標楷體" w:hAnsi="標楷體" w:hint="eastAsia"/>
          <w:sz w:val="28"/>
          <w:szCs w:val="28"/>
        </w:rPr>
        <w:t>、報告事項：</w:t>
      </w:r>
    </w:p>
    <w:p w14:paraId="7A37F795" w14:textId="77777777" w:rsidR="00392AF1" w:rsidRPr="0089303B" w:rsidRDefault="00392AF1" w:rsidP="0089303B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</w:p>
    <w:p w14:paraId="50221852" w14:textId="77777777" w:rsidR="00B31C32" w:rsidRPr="0089303B" w:rsidRDefault="00AF1B19" w:rsidP="0089303B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  <w:r w:rsidRPr="0089303B">
        <w:rPr>
          <w:rFonts w:ascii="標楷體" w:eastAsia="標楷體" w:hAnsi="標楷體" w:hint="eastAsia"/>
          <w:sz w:val="28"/>
          <w:szCs w:val="28"/>
        </w:rPr>
        <w:t xml:space="preserve"> </w:t>
      </w:r>
      <w:r w:rsidR="00B31C32" w:rsidRPr="0089303B">
        <w:rPr>
          <w:rFonts w:ascii="標楷體" w:eastAsia="標楷體" w:hAnsi="標楷體" w:hint="eastAsia"/>
          <w:sz w:val="28"/>
          <w:szCs w:val="28"/>
        </w:rPr>
        <w:t>(</w:t>
      </w:r>
      <w:r w:rsidR="00991D3C">
        <w:rPr>
          <w:rFonts w:ascii="標楷體" w:eastAsia="標楷體" w:hAnsi="標楷體" w:hint="eastAsia"/>
          <w:sz w:val="28"/>
          <w:szCs w:val="28"/>
        </w:rPr>
        <w:t>一</w:t>
      </w:r>
      <w:r w:rsidR="00B31C32" w:rsidRPr="0089303B">
        <w:rPr>
          <w:rFonts w:ascii="標楷體" w:eastAsia="標楷體" w:hAnsi="標楷體" w:hint="eastAsia"/>
          <w:sz w:val="28"/>
          <w:szCs w:val="28"/>
        </w:rPr>
        <w:t>)</w:t>
      </w:r>
      <w:r w:rsidR="00991D3C">
        <w:rPr>
          <w:rFonts w:ascii="標楷體" w:eastAsia="標楷體" w:hAnsi="標楷體" w:hint="eastAsia"/>
          <w:sz w:val="28"/>
          <w:szCs w:val="28"/>
        </w:rPr>
        <w:t>、</w:t>
      </w:r>
      <w:r w:rsidR="00B31C32" w:rsidRPr="0089303B">
        <w:rPr>
          <w:rFonts w:ascii="標楷體" w:eastAsia="標楷體" w:hAnsi="標楷體" w:hint="eastAsia"/>
          <w:sz w:val="28"/>
          <w:szCs w:val="28"/>
        </w:rPr>
        <w:t>會務報告及詢問：(張總幹事金輝)</w:t>
      </w:r>
    </w:p>
    <w:p w14:paraId="470BF21B" w14:textId="77777777" w:rsidR="006D1DB0" w:rsidRPr="0089303B" w:rsidRDefault="006D1DB0" w:rsidP="0089303B">
      <w:pPr>
        <w:pStyle w:val="a4"/>
        <w:spacing w:line="360" w:lineRule="exact"/>
        <w:ind w:left="2"/>
        <w:rPr>
          <w:rFonts w:ascii="標楷體" w:eastAsia="標楷體" w:hAnsi="標楷體"/>
          <w:sz w:val="28"/>
          <w:szCs w:val="28"/>
        </w:rPr>
      </w:pPr>
    </w:p>
    <w:p w14:paraId="3DD29193" w14:textId="77777777" w:rsidR="003345E1" w:rsidRPr="003345E1" w:rsidRDefault="003345E1" w:rsidP="003345E1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  <w:r w:rsidRPr="003345E1">
        <w:rPr>
          <w:rFonts w:ascii="標楷體" w:eastAsia="標楷體" w:hAnsi="標楷體" w:hint="eastAsia"/>
          <w:sz w:val="28"/>
          <w:szCs w:val="28"/>
        </w:rPr>
        <w:t>(1)會員動態：本會迄114年08月14日止，貿易商會員計有72家；</w:t>
      </w:r>
    </w:p>
    <w:p w14:paraId="522795F5" w14:textId="77777777" w:rsidR="003345E1" w:rsidRPr="003345E1" w:rsidRDefault="003345E1" w:rsidP="003345E1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  <w:r w:rsidRPr="003345E1">
        <w:rPr>
          <w:rFonts w:ascii="標楷體" w:eastAsia="標楷體" w:hAnsi="標楷體" w:hint="eastAsia"/>
          <w:sz w:val="28"/>
          <w:szCs w:val="28"/>
        </w:rPr>
        <w:t>零售商會員計有14家，共計86家。</w:t>
      </w:r>
    </w:p>
    <w:p w14:paraId="53B0C4E0" w14:textId="77777777" w:rsidR="003345E1" w:rsidRPr="003345E1" w:rsidRDefault="003345E1" w:rsidP="003345E1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</w:p>
    <w:p w14:paraId="3F7D9C4B" w14:textId="77777777" w:rsidR="003345E1" w:rsidRPr="003345E1" w:rsidRDefault="003345E1" w:rsidP="003345E1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  <w:r w:rsidRPr="003345E1">
        <w:rPr>
          <w:rFonts w:ascii="標楷體" w:eastAsia="標楷體" w:hAnsi="標楷體" w:hint="eastAsia"/>
          <w:sz w:val="28"/>
          <w:szCs w:val="28"/>
        </w:rPr>
        <w:t>退會會員: 裕元興業股份有限公司、昭元化成股份有限公司</w:t>
      </w:r>
    </w:p>
    <w:p w14:paraId="50E1B7B2" w14:textId="77777777" w:rsidR="003345E1" w:rsidRPr="003345E1" w:rsidRDefault="003345E1" w:rsidP="003345E1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  <w:r w:rsidRPr="003345E1">
        <w:rPr>
          <w:rFonts w:ascii="標楷體" w:eastAsia="標楷體" w:hAnsi="標楷體" w:hint="eastAsia"/>
          <w:sz w:val="28"/>
          <w:szCs w:val="28"/>
        </w:rPr>
        <w:t xml:space="preserve">      </w:t>
      </w:r>
    </w:p>
    <w:p w14:paraId="7E510851" w14:textId="77777777" w:rsidR="003345E1" w:rsidRPr="003345E1" w:rsidRDefault="003345E1" w:rsidP="003345E1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  <w:r w:rsidRPr="003345E1">
        <w:rPr>
          <w:rFonts w:ascii="標楷體" w:eastAsia="標楷體" w:hAnsi="標楷體" w:hint="eastAsia"/>
          <w:sz w:val="28"/>
          <w:szCs w:val="28"/>
        </w:rPr>
        <w:t>(2)本會一一四年度會員會費收繳情形(迄114年08月14日止)，詳如下列：</w:t>
      </w:r>
    </w:p>
    <w:p w14:paraId="05B917C5" w14:textId="77777777" w:rsidR="003345E1" w:rsidRPr="003345E1" w:rsidRDefault="003345E1" w:rsidP="003345E1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  <w:r w:rsidRPr="003345E1">
        <w:rPr>
          <w:rFonts w:ascii="標楷體" w:eastAsia="標楷體" w:hAnsi="標楷體" w:hint="eastAsia"/>
          <w:sz w:val="28"/>
          <w:szCs w:val="28"/>
        </w:rPr>
        <w:t xml:space="preserve">        (一)應收金額：新臺幣1,122,000元   ( 100% ) 。</w:t>
      </w:r>
    </w:p>
    <w:p w14:paraId="28D19C49" w14:textId="77777777" w:rsidR="003345E1" w:rsidRPr="003345E1" w:rsidRDefault="003345E1" w:rsidP="003345E1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  <w:r w:rsidRPr="003345E1">
        <w:rPr>
          <w:rFonts w:ascii="標楷體" w:eastAsia="標楷體" w:hAnsi="標楷體" w:hint="eastAsia"/>
          <w:sz w:val="28"/>
          <w:szCs w:val="28"/>
        </w:rPr>
        <w:t xml:space="preserve">        (二)已收金額：新臺幣1</w:t>
      </w:r>
      <w:r w:rsidRPr="003345E1">
        <w:rPr>
          <w:rFonts w:ascii="標楷體" w:eastAsia="標楷體" w:hAnsi="標楷體"/>
          <w:sz w:val="28"/>
          <w:szCs w:val="28"/>
        </w:rPr>
        <w:t>,</w:t>
      </w:r>
      <w:r w:rsidRPr="003345E1">
        <w:rPr>
          <w:rFonts w:ascii="標楷體" w:eastAsia="標楷體" w:hAnsi="標楷體" w:hint="eastAsia"/>
          <w:sz w:val="28"/>
          <w:szCs w:val="28"/>
        </w:rPr>
        <w:t>089,000元   (97.06 %)。</w:t>
      </w:r>
    </w:p>
    <w:p w14:paraId="0C656D72" w14:textId="77777777" w:rsidR="003345E1" w:rsidRPr="003345E1" w:rsidRDefault="003345E1" w:rsidP="003345E1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  <w:r w:rsidRPr="003345E1">
        <w:rPr>
          <w:rFonts w:ascii="標楷體" w:eastAsia="標楷體" w:hAnsi="標楷體" w:hint="eastAsia"/>
          <w:sz w:val="28"/>
          <w:szCs w:val="28"/>
        </w:rPr>
        <w:t xml:space="preserve">            僅剩二家貿易商會員及一家零售商尚未繳費。</w:t>
      </w:r>
    </w:p>
    <w:p w14:paraId="2A24687C" w14:textId="77777777" w:rsidR="003345E1" w:rsidRPr="003345E1" w:rsidRDefault="003345E1" w:rsidP="003345E1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  <w:r w:rsidRPr="003345E1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51C92E1E" w14:textId="77777777" w:rsidR="003345E1" w:rsidRPr="003345E1" w:rsidRDefault="003345E1" w:rsidP="003345E1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  <w:r w:rsidRPr="003345E1">
        <w:rPr>
          <w:rFonts w:ascii="標楷體" w:eastAsia="標楷體" w:hAnsi="標楷體" w:hint="eastAsia"/>
          <w:sz w:val="28"/>
          <w:szCs w:val="28"/>
        </w:rPr>
        <w:t>(3) 本會2025年版會員名錄已如期出刊，今年廣告收入為355,000.-，目前除二家外，都已收迄，再次感謝所有贊助者的大力支持。</w:t>
      </w:r>
    </w:p>
    <w:p w14:paraId="2DFB2345" w14:textId="77777777" w:rsidR="003345E1" w:rsidRPr="003345E1" w:rsidRDefault="003345E1" w:rsidP="003345E1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</w:p>
    <w:p w14:paraId="1684D6E6" w14:textId="77777777" w:rsidR="003345E1" w:rsidRPr="003345E1" w:rsidRDefault="003345E1" w:rsidP="003345E1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  <w:r w:rsidRPr="003345E1">
        <w:rPr>
          <w:rFonts w:ascii="標楷體" w:eastAsia="標楷體" w:hAnsi="標楷體" w:hint="eastAsia"/>
          <w:sz w:val="28"/>
          <w:szCs w:val="28"/>
        </w:rPr>
        <w:t>(4) 報告上次理、監事會（114.04.11.）迄今各項行事紀要：</w:t>
      </w:r>
    </w:p>
    <w:p w14:paraId="0134FE50" w14:textId="77777777" w:rsidR="003345E1" w:rsidRPr="003345E1" w:rsidRDefault="003345E1" w:rsidP="003345E1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</w:p>
    <w:p w14:paraId="690D04D9" w14:textId="77777777" w:rsidR="003345E1" w:rsidRPr="003345E1" w:rsidRDefault="003345E1" w:rsidP="003345E1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  <w:r w:rsidRPr="003345E1">
        <w:rPr>
          <w:rFonts w:ascii="標楷體" w:eastAsia="標楷體" w:hAnsi="標楷體" w:hint="eastAsia"/>
          <w:sz w:val="28"/>
          <w:szCs w:val="28"/>
        </w:rPr>
        <w:t>05.09. 舉辦本會第12屆第12次會員大會在凱撒大飯店，席開七桌，貴賓雲集。</w:t>
      </w:r>
    </w:p>
    <w:p w14:paraId="337FE51B" w14:textId="77777777" w:rsidR="003345E1" w:rsidRPr="003345E1" w:rsidRDefault="003345E1" w:rsidP="003345E1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  <w:r w:rsidRPr="003345E1">
        <w:rPr>
          <w:rFonts w:ascii="標楷體" w:eastAsia="標楷體" w:hAnsi="標楷體" w:hint="eastAsia"/>
          <w:sz w:val="28"/>
          <w:szCs w:val="28"/>
        </w:rPr>
        <w:t>05.28. 台北市商業會舉辦總幹事研習營，邀請台北市政府社會局高銓成股長授課，</w:t>
      </w:r>
    </w:p>
    <w:p w14:paraId="4C850DCE" w14:textId="77777777" w:rsidR="003345E1" w:rsidRPr="003345E1" w:rsidRDefault="003345E1" w:rsidP="003345E1">
      <w:pPr>
        <w:spacing w:line="360" w:lineRule="exact"/>
        <w:ind w:left="1"/>
        <w:rPr>
          <w:rFonts w:ascii="標楷體" w:eastAsia="標楷體" w:hAnsi="標楷體"/>
          <w:bCs/>
          <w:sz w:val="28"/>
          <w:szCs w:val="28"/>
        </w:rPr>
      </w:pPr>
      <w:r w:rsidRPr="003345E1">
        <w:rPr>
          <w:rFonts w:ascii="標楷體" w:eastAsia="標楷體" w:hAnsi="標楷體" w:hint="eastAsia"/>
          <w:sz w:val="28"/>
          <w:szCs w:val="28"/>
        </w:rPr>
        <w:t xml:space="preserve">06.11~12  </w:t>
      </w:r>
      <w:r w:rsidRPr="003345E1">
        <w:rPr>
          <w:rFonts w:ascii="標楷體" w:eastAsia="標楷體" w:hAnsi="標楷體" w:hint="eastAsia"/>
          <w:bCs/>
          <w:sz w:val="28"/>
          <w:szCs w:val="28"/>
        </w:rPr>
        <w:t>台北市114年度農藥管理人員複訓在台大集思會議中心，今年採實體上</w:t>
      </w:r>
    </w:p>
    <w:p w14:paraId="276F7F3D" w14:textId="77777777" w:rsidR="003345E1" w:rsidRPr="003345E1" w:rsidRDefault="003345E1" w:rsidP="003345E1">
      <w:pPr>
        <w:spacing w:line="360" w:lineRule="exact"/>
        <w:ind w:left="1"/>
        <w:rPr>
          <w:rFonts w:ascii="標楷體" w:eastAsia="標楷體" w:hAnsi="標楷體"/>
          <w:bCs/>
          <w:sz w:val="28"/>
          <w:szCs w:val="28"/>
        </w:rPr>
      </w:pPr>
      <w:r w:rsidRPr="003345E1">
        <w:rPr>
          <w:rFonts w:ascii="標楷體" w:eastAsia="標楷體" w:hAnsi="標楷體" w:hint="eastAsia"/>
          <w:bCs/>
          <w:sz w:val="28"/>
          <w:szCs w:val="28"/>
        </w:rPr>
        <w:t xml:space="preserve">       課，第一天8小時，第二天4小時，上課人員較往年略減，約120幾位。而</w:t>
      </w:r>
    </w:p>
    <w:p w14:paraId="7B71141C" w14:textId="77777777" w:rsidR="003345E1" w:rsidRPr="003345E1" w:rsidRDefault="003345E1" w:rsidP="003345E1">
      <w:pPr>
        <w:spacing w:line="360" w:lineRule="exact"/>
        <w:ind w:left="1"/>
        <w:rPr>
          <w:rFonts w:ascii="標楷體" w:eastAsia="標楷體" w:hAnsi="標楷體"/>
          <w:bCs/>
          <w:sz w:val="28"/>
          <w:szCs w:val="28"/>
        </w:rPr>
      </w:pPr>
      <w:r w:rsidRPr="003345E1">
        <w:rPr>
          <w:rFonts w:ascii="標楷體" w:eastAsia="標楷體" w:hAnsi="標楷體" w:hint="eastAsia"/>
          <w:bCs/>
          <w:sz w:val="28"/>
          <w:szCs w:val="28"/>
        </w:rPr>
        <w:t xml:space="preserve">       且承辦同樣是歐陸食品檢驗公司，但由林弘仁換成蔡承晏初次辦理，雖有些</w:t>
      </w:r>
    </w:p>
    <w:p w14:paraId="3C1D64EB" w14:textId="77777777" w:rsidR="003345E1" w:rsidRPr="003345E1" w:rsidRDefault="003345E1" w:rsidP="003345E1">
      <w:pPr>
        <w:spacing w:line="360" w:lineRule="exact"/>
        <w:ind w:left="1"/>
        <w:rPr>
          <w:rFonts w:ascii="標楷體" w:eastAsia="標楷體" w:hAnsi="標楷體"/>
          <w:bCs/>
          <w:sz w:val="28"/>
          <w:szCs w:val="28"/>
        </w:rPr>
      </w:pPr>
      <w:r w:rsidRPr="003345E1">
        <w:rPr>
          <w:rFonts w:ascii="標楷體" w:eastAsia="標楷體" w:hAnsi="標楷體" w:hint="eastAsia"/>
          <w:bCs/>
          <w:sz w:val="28"/>
          <w:szCs w:val="28"/>
        </w:rPr>
        <w:t xml:space="preserve">       地方有瑕疵，但最後都有補救回來，大家在時數的登錄上，應該都沒問題。</w:t>
      </w:r>
    </w:p>
    <w:p w14:paraId="4EB550D4" w14:textId="77777777" w:rsidR="003345E1" w:rsidRPr="003345E1" w:rsidRDefault="003345E1" w:rsidP="003345E1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  <w:r w:rsidRPr="003345E1">
        <w:rPr>
          <w:rFonts w:ascii="標楷體" w:eastAsia="標楷體" w:hAnsi="標楷體" w:hint="eastAsia"/>
          <w:sz w:val="28"/>
          <w:szCs w:val="28"/>
        </w:rPr>
        <w:t>06.14  理事長帶領參加台北市健行登山協會36周年晚宴在圓山海霸王餐廳。</w:t>
      </w:r>
    </w:p>
    <w:p w14:paraId="1CEABD78" w14:textId="77777777" w:rsidR="003345E1" w:rsidRPr="003345E1" w:rsidRDefault="003345E1" w:rsidP="003345E1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  <w:r w:rsidRPr="003345E1">
        <w:rPr>
          <w:rFonts w:ascii="標楷體" w:eastAsia="標楷體" w:hAnsi="標楷體" w:hint="eastAsia"/>
          <w:sz w:val="28"/>
          <w:szCs w:val="28"/>
        </w:rPr>
        <w:t>06.20  台灣日產化工股份有限公司董事長劉智仁遽逝，在新生南路聖家堂舉辦告別</w:t>
      </w:r>
    </w:p>
    <w:p w14:paraId="74736002" w14:textId="77777777" w:rsidR="003345E1" w:rsidRPr="003345E1" w:rsidRDefault="003345E1" w:rsidP="003345E1">
      <w:pPr>
        <w:spacing w:line="360" w:lineRule="exact"/>
        <w:ind w:left="1"/>
        <w:rPr>
          <w:rFonts w:ascii="標楷體" w:eastAsia="標楷體" w:hAnsi="標楷體"/>
          <w:bCs/>
          <w:sz w:val="28"/>
          <w:szCs w:val="28"/>
        </w:rPr>
      </w:pPr>
      <w:r w:rsidRPr="003345E1">
        <w:rPr>
          <w:rFonts w:ascii="標楷體" w:eastAsia="標楷體" w:hAnsi="標楷體" w:hint="eastAsia"/>
          <w:sz w:val="28"/>
          <w:szCs w:val="28"/>
        </w:rPr>
        <w:t xml:space="preserve">       彌撒，到場人數眾多，場面莊嚴哀戚，許理事長代表主祭。</w:t>
      </w:r>
      <w:r w:rsidRPr="003345E1">
        <w:rPr>
          <w:rFonts w:ascii="標楷體" w:eastAsia="標楷體" w:hAnsi="標楷體"/>
          <w:bCs/>
          <w:sz w:val="28"/>
          <w:szCs w:val="28"/>
        </w:rPr>
        <w:t xml:space="preserve"> </w:t>
      </w:r>
    </w:p>
    <w:p w14:paraId="09372E82" w14:textId="77777777" w:rsidR="003345E1" w:rsidRPr="003345E1" w:rsidRDefault="003345E1" w:rsidP="003345E1">
      <w:pPr>
        <w:spacing w:line="360" w:lineRule="exact"/>
        <w:ind w:left="1"/>
        <w:rPr>
          <w:rFonts w:ascii="標楷體" w:eastAsia="標楷體" w:hAnsi="標楷體"/>
          <w:bCs/>
          <w:sz w:val="28"/>
          <w:szCs w:val="28"/>
        </w:rPr>
      </w:pPr>
      <w:r w:rsidRPr="003345E1">
        <w:rPr>
          <w:rFonts w:ascii="標楷體" w:eastAsia="標楷體" w:hAnsi="標楷體" w:hint="eastAsia"/>
          <w:bCs/>
          <w:sz w:val="28"/>
          <w:szCs w:val="28"/>
        </w:rPr>
        <w:t>07.10. 植保工業、全國聯合會、作物永續發展協會與本會四大公會共同宴請農業部</w:t>
      </w:r>
    </w:p>
    <w:p w14:paraId="24FFD56B" w14:textId="77777777" w:rsidR="003345E1" w:rsidRPr="003345E1" w:rsidRDefault="003345E1" w:rsidP="003345E1">
      <w:pPr>
        <w:spacing w:line="360" w:lineRule="exact"/>
        <w:ind w:left="1"/>
        <w:rPr>
          <w:rFonts w:ascii="標楷體" w:eastAsia="標楷體" w:hAnsi="標楷體"/>
          <w:bCs/>
          <w:sz w:val="28"/>
          <w:szCs w:val="28"/>
        </w:rPr>
      </w:pPr>
      <w:r w:rsidRPr="003345E1">
        <w:rPr>
          <w:rFonts w:ascii="標楷體" w:eastAsia="標楷體" w:hAnsi="標楷體" w:hint="eastAsia"/>
          <w:bCs/>
          <w:sz w:val="28"/>
          <w:szCs w:val="28"/>
        </w:rPr>
        <w:t xml:space="preserve">       杜次長文珍及防檢署官員，在衡陽路的大三元酒樓七樓，此宴會因杜次長身</w:t>
      </w:r>
    </w:p>
    <w:p w14:paraId="05AB3973" w14:textId="77777777" w:rsidR="003345E1" w:rsidRPr="003345E1" w:rsidRDefault="003345E1" w:rsidP="003345E1">
      <w:pPr>
        <w:spacing w:line="360" w:lineRule="exact"/>
        <w:ind w:left="1"/>
        <w:rPr>
          <w:rFonts w:ascii="標楷體" w:eastAsia="標楷體" w:hAnsi="標楷體"/>
          <w:bCs/>
          <w:sz w:val="28"/>
          <w:szCs w:val="28"/>
        </w:rPr>
      </w:pPr>
      <w:r w:rsidRPr="003345E1">
        <w:rPr>
          <w:rFonts w:ascii="標楷體" w:eastAsia="標楷體" w:hAnsi="標楷體" w:hint="eastAsia"/>
          <w:bCs/>
          <w:sz w:val="28"/>
          <w:szCs w:val="28"/>
        </w:rPr>
        <w:t xml:space="preserve">       體欠安延期甚久，今日終於實現，在七樓的貴賓室一大桌20人，費用由四公</w:t>
      </w:r>
    </w:p>
    <w:p w14:paraId="14C7A082" w14:textId="77777777" w:rsidR="003345E1" w:rsidRPr="003345E1" w:rsidRDefault="003345E1" w:rsidP="003345E1">
      <w:pPr>
        <w:spacing w:line="360" w:lineRule="exact"/>
        <w:ind w:left="1"/>
        <w:rPr>
          <w:rFonts w:ascii="標楷體" w:eastAsia="標楷體" w:hAnsi="標楷體"/>
          <w:bCs/>
          <w:sz w:val="28"/>
          <w:szCs w:val="28"/>
        </w:rPr>
      </w:pPr>
      <w:r w:rsidRPr="003345E1">
        <w:rPr>
          <w:rFonts w:ascii="標楷體" w:eastAsia="標楷體" w:hAnsi="標楷體" w:hint="eastAsia"/>
          <w:bCs/>
          <w:sz w:val="28"/>
          <w:szCs w:val="28"/>
        </w:rPr>
        <w:t xml:space="preserve">       會均攤、本會部分則由許理事長支付，鄧前理事長特別致贈每人一盆噴染技</w:t>
      </w:r>
    </w:p>
    <w:p w14:paraId="496569C0" w14:textId="77777777" w:rsidR="003345E1" w:rsidRPr="003345E1" w:rsidRDefault="003345E1" w:rsidP="003345E1">
      <w:pPr>
        <w:spacing w:line="360" w:lineRule="exact"/>
        <w:ind w:left="1"/>
        <w:rPr>
          <w:rFonts w:ascii="標楷體" w:eastAsia="標楷體" w:hAnsi="標楷體"/>
          <w:bCs/>
          <w:sz w:val="28"/>
          <w:szCs w:val="28"/>
        </w:rPr>
      </w:pPr>
      <w:r w:rsidRPr="003345E1">
        <w:rPr>
          <w:rFonts w:ascii="標楷體" w:eastAsia="標楷體" w:hAnsi="標楷體" w:hint="eastAsia"/>
          <w:bCs/>
          <w:sz w:val="28"/>
          <w:szCs w:val="28"/>
        </w:rPr>
        <w:t xml:space="preserve">       術蘭花，讓大家在溫馨互動、享用佳餚美酒之餘，還有伴手禮可帶回家。</w:t>
      </w:r>
    </w:p>
    <w:p w14:paraId="5296D260" w14:textId="77777777" w:rsidR="003345E1" w:rsidRPr="003345E1" w:rsidRDefault="003345E1" w:rsidP="003345E1">
      <w:pPr>
        <w:spacing w:line="360" w:lineRule="exact"/>
        <w:ind w:left="1"/>
        <w:rPr>
          <w:rFonts w:ascii="標楷體" w:eastAsia="標楷體" w:hAnsi="標楷體"/>
          <w:bCs/>
          <w:sz w:val="28"/>
          <w:szCs w:val="28"/>
        </w:rPr>
      </w:pPr>
      <w:r w:rsidRPr="003345E1">
        <w:rPr>
          <w:rFonts w:ascii="標楷體" w:eastAsia="標楷體" w:hAnsi="標楷體" w:hint="eastAsia"/>
          <w:bCs/>
          <w:sz w:val="28"/>
          <w:szCs w:val="28"/>
        </w:rPr>
        <w:t xml:space="preserve">07.15 </w:t>
      </w:r>
      <w:bookmarkStart w:id="0" w:name="_Hlk205802551"/>
      <w:r w:rsidRPr="003345E1">
        <w:rPr>
          <w:rFonts w:ascii="標楷體" w:eastAsia="標楷體" w:hAnsi="標楷體" w:hint="eastAsia"/>
          <w:bCs/>
          <w:sz w:val="28"/>
          <w:szCs w:val="28"/>
        </w:rPr>
        <w:t xml:space="preserve"> 台北市商業會舉辦參訪【</w:t>
      </w:r>
      <w:r w:rsidRPr="003345E1">
        <w:rPr>
          <w:rFonts w:ascii="標楷體" w:eastAsia="標楷體" w:hAnsi="標楷體"/>
          <w:bCs/>
          <w:sz w:val="28"/>
          <w:szCs w:val="28"/>
        </w:rPr>
        <w:t>藍騎士藝術中心</w:t>
      </w:r>
      <w:r w:rsidRPr="003345E1">
        <w:rPr>
          <w:rFonts w:ascii="標楷體" w:eastAsia="標楷體" w:hAnsi="標楷體" w:hint="eastAsia"/>
          <w:bCs/>
          <w:sz w:val="28"/>
          <w:szCs w:val="28"/>
        </w:rPr>
        <w:t>】，由創辦人</w:t>
      </w:r>
      <w:r w:rsidRPr="003345E1">
        <w:rPr>
          <w:rFonts w:ascii="標楷體" w:eastAsia="標楷體" w:hAnsi="標楷體"/>
          <w:bCs/>
          <w:sz w:val="28"/>
          <w:szCs w:val="28"/>
        </w:rPr>
        <w:t>王薇薇女士</w:t>
      </w:r>
      <w:r w:rsidRPr="003345E1">
        <w:rPr>
          <w:rFonts w:ascii="標楷體" w:eastAsia="標楷體" w:hAnsi="標楷體" w:hint="eastAsia"/>
          <w:bCs/>
          <w:sz w:val="28"/>
          <w:szCs w:val="28"/>
        </w:rPr>
        <w:t>說明創辦理</w:t>
      </w:r>
    </w:p>
    <w:p w14:paraId="7F118EBA" w14:textId="77777777" w:rsidR="003345E1" w:rsidRPr="003345E1" w:rsidRDefault="003345E1" w:rsidP="003345E1">
      <w:pPr>
        <w:spacing w:line="360" w:lineRule="exact"/>
        <w:ind w:left="1"/>
        <w:rPr>
          <w:rFonts w:ascii="標楷體" w:eastAsia="標楷體" w:hAnsi="標楷體"/>
          <w:bCs/>
          <w:sz w:val="28"/>
          <w:szCs w:val="28"/>
        </w:rPr>
      </w:pPr>
      <w:r w:rsidRPr="003345E1">
        <w:rPr>
          <w:rFonts w:ascii="標楷體" w:eastAsia="標楷體" w:hAnsi="標楷體" w:hint="eastAsia"/>
          <w:bCs/>
          <w:sz w:val="28"/>
          <w:szCs w:val="28"/>
        </w:rPr>
        <w:t xml:space="preserve">       念，且由工作人員帶領解說每一幅創作作品，還提供酒水點心，最後並致贈</w:t>
      </w:r>
    </w:p>
    <w:p w14:paraId="5F9D7E50" w14:textId="77777777" w:rsidR="003345E1" w:rsidRPr="003345E1" w:rsidRDefault="003345E1" w:rsidP="003345E1">
      <w:pPr>
        <w:spacing w:line="360" w:lineRule="exact"/>
        <w:ind w:left="1"/>
        <w:rPr>
          <w:rFonts w:ascii="標楷體" w:eastAsia="標楷體" w:hAnsi="標楷體"/>
          <w:bCs/>
          <w:sz w:val="28"/>
          <w:szCs w:val="28"/>
        </w:rPr>
      </w:pPr>
      <w:r w:rsidRPr="003345E1">
        <w:rPr>
          <w:rFonts w:ascii="標楷體" w:eastAsia="標楷體" w:hAnsi="標楷體" w:hint="eastAsia"/>
          <w:bCs/>
          <w:sz w:val="28"/>
          <w:szCs w:val="28"/>
        </w:rPr>
        <w:t xml:space="preserve">       畫冊讓大家心滿意足地回家。</w:t>
      </w:r>
      <w:r w:rsidRPr="003345E1">
        <w:rPr>
          <w:rFonts w:ascii="標楷體" w:eastAsia="標楷體" w:hAnsi="標楷體"/>
          <w:bCs/>
          <w:sz w:val="28"/>
          <w:szCs w:val="28"/>
        </w:rPr>
        <w:t xml:space="preserve"> </w:t>
      </w:r>
    </w:p>
    <w:bookmarkEnd w:id="0"/>
    <w:p w14:paraId="3803AFEF" w14:textId="77777777" w:rsidR="003345E1" w:rsidRPr="003345E1" w:rsidRDefault="003345E1" w:rsidP="003345E1">
      <w:pPr>
        <w:spacing w:line="360" w:lineRule="exact"/>
        <w:ind w:left="1"/>
        <w:rPr>
          <w:rFonts w:ascii="標楷體" w:eastAsia="標楷體" w:hAnsi="標楷體"/>
          <w:bCs/>
          <w:sz w:val="28"/>
          <w:szCs w:val="28"/>
        </w:rPr>
      </w:pPr>
      <w:r w:rsidRPr="003345E1">
        <w:rPr>
          <w:rFonts w:ascii="標楷體" w:eastAsia="標楷體" w:hAnsi="標楷體" w:hint="eastAsia"/>
          <w:bCs/>
          <w:sz w:val="28"/>
          <w:szCs w:val="28"/>
        </w:rPr>
        <w:t>07.18. 全國植保公會郭永俊理事長慶祝連任，舉辦就職典禮，在屏東市的和樂宴會</w:t>
      </w:r>
    </w:p>
    <w:p w14:paraId="00813ABF" w14:textId="77777777" w:rsidR="003345E1" w:rsidRPr="003345E1" w:rsidRDefault="003345E1" w:rsidP="003345E1">
      <w:pPr>
        <w:spacing w:line="360" w:lineRule="exact"/>
        <w:ind w:left="1"/>
        <w:rPr>
          <w:rFonts w:ascii="標楷體" w:eastAsia="標楷體" w:hAnsi="標楷體"/>
          <w:bCs/>
          <w:sz w:val="28"/>
          <w:szCs w:val="28"/>
        </w:rPr>
      </w:pPr>
      <w:r w:rsidRPr="003345E1">
        <w:rPr>
          <w:rFonts w:ascii="標楷體" w:eastAsia="標楷體" w:hAnsi="標楷體" w:hint="eastAsia"/>
          <w:bCs/>
          <w:sz w:val="28"/>
          <w:szCs w:val="28"/>
        </w:rPr>
        <w:t xml:space="preserve">       館，許理事長是屏東女婿，代表本會出席參加。</w:t>
      </w:r>
      <w:r w:rsidRPr="003345E1">
        <w:rPr>
          <w:rFonts w:ascii="標楷體" w:eastAsia="標楷體" w:hAnsi="標楷體"/>
          <w:bCs/>
          <w:sz w:val="28"/>
          <w:szCs w:val="28"/>
        </w:rPr>
        <w:t xml:space="preserve"> </w:t>
      </w:r>
    </w:p>
    <w:p w14:paraId="78B75978" w14:textId="77777777" w:rsidR="003345E1" w:rsidRPr="003345E1" w:rsidRDefault="003345E1" w:rsidP="003345E1">
      <w:pPr>
        <w:spacing w:line="360" w:lineRule="exact"/>
        <w:ind w:left="1"/>
        <w:rPr>
          <w:rFonts w:ascii="標楷體" w:eastAsia="標楷體" w:hAnsi="標楷體"/>
          <w:bCs/>
          <w:sz w:val="28"/>
          <w:szCs w:val="28"/>
        </w:rPr>
      </w:pPr>
      <w:r w:rsidRPr="003345E1">
        <w:rPr>
          <w:rFonts w:ascii="標楷體" w:eastAsia="標楷體" w:hAnsi="標楷體" w:hint="eastAsia"/>
          <w:bCs/>
          <w:sz w:val="28"/>
          <w:szCs w:val="28"/>
        </w:rPr>
        <w:t>07.24. 農藥所主秘蔡韙任榮昇副所長。</w:t>
      </w:r>
    </w:p>
    <w:p w14:paraId="2CF0579E" w14:textId="77777777" w:rsidR="003345E1" w:rsidRPr="003345E1" w:rsidRDefault="003345E1" w:rsidP="003345E1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  <w:r w:rsidRPr="003345E1">
        <w:rPr>
          <w:rFonts w:ascii="標楷體" w:eastAsia="標楷體" w:hAnsi="標楷體" w:hint="eastAsia"/>
          <w:bCs/>
          <w:sz w:val="28"/>
          <w:szCs w:val="28"/>
        </w:rPr>
        <w:t>07.30. 誠信農藥行朱老夫人仙逝，理事長代表致祭，本會送蘭花致意。</w:t>
      </w:r>
    </w:p>
    <w:p w14:paraId="1B5E138E" w14:textId="77777777" w:rsidR="003345E1" w:rsidRPr="003345E1" w:rsidRDefault="003345E1" w:rsidP="003345E1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  <w:r w:rsidRPr="003345E1">
        <w:rPr>
          <w:rFonts w:ascii="標楷體" w:eastAsia="標楷體" w:hAnsi="標楷體" w:hint="eastAsia"/>
          <w:sz w:val="28"/>
          <w:szCs w:val="28"/>
        </w:rPr>
        <w:lastRenderedPageBreak/>
        <w:t>08.13. 本會召開農藥委員會線上會議，面對15日理監事會與防檢署的座談，規劃三</w:t>
      </w:r>
    </w:p>
    <w:p w14:paraId="0320E92F" w14:textId="77777777" w:rsidR="003345E1" w:rsidRPr="003345E1" w:rsidRDefault="003345E1" w:rsidP="003345E1">
      <w:pPr>
        <w:spacing w:line="360" w:lineRule="exact"/>
        <w:ind w:left="1"/>
        <w:rPr>
          <w:rFonts w:ascii="標楷體" w:eastAsia="標楷體" w:hAnsi="標楷體"/>
          <w:b/>
          <w:bCs/>
          <w:sz w:val="28"/>
          <w:szCs w:val="28"/>
        </w:rPr>
      </w:pPr>
      <w:r w:rsidRPr="003345E1">
        <w:rPr>
          <w:rFonts w:ascii="標楷體" w:eastAsia="標楷體" w:hAnsi="標楷體" w:hint="eastAsia"/>
          <w:sz w:val="28"/>
          <w:szCs w:val="28"/>
        </w:rPr>
        <w:t xml:space="preserve">       項主題: 一、</w:t>
      </w:r>
      <w:r w:rsidRPr="003345E1">
        <w:rPr>
          <w:rFonts w:ascii="標楷體" w:eastAsia="標楷體" w:hAnsi="標楷體" w:hint="eastAsia"/>
          <w:b/>
          <w:bCs/>
          <w:sz w:val="28"/>
          <w:szCs w:val="28"/>
        </w:rPr>
        <w:t>延長有效期限標示與包裝管理措施。</w:t>
      </w:r>
    </w:p>
    <w:p w14:paraId="209E6533" w14:textId="77777777" w:rsidR="003345E1" w:rsidRPr="003345E1" w:rsidRDefault="003345E1" w:rsidP="003345E1">
      <w:pPr>
        <w:spacing w:line="360" w:lineRule="exact"/>
        <w:ind w:left="1"/>
        <w:rPr>
          <w:rFonts w:ascii="標楷體" w:eastAsia="標楷體" w:hAnsi="標楷體"/>
          <w:b/>
          <w:bCs/>
          <w:sz w:val="28"/>
          <w:szCs w:val="28"/>
        </w:rPr>
      </w:pPr>
      <w:r w:rsidRPr="003345E1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   二、田間試驗審查標準與法規之落差</w:t>
      </w:r>
    </w:p>
    <w:p w14:paraId="779D270C" w14:textId="77777777" w:rsidR="003345E1" w:rsidRPr="003345E1" w:rsidRDefault="003345E1" w:rsidP="003345E1">
      <w:pPr>
        <w:spacing w:line="360" w:lineRule="exact"/>
        <w:ind w:left="1"/>
        <w:rPr>
          <w:rFonts w:ascii="標楷體" w:eastAsia="標楷體" w:hAnsi="標楷體"/>
          <w:b/>
          <w:bCs/>
          <w:sz w:val="28"/>
          <w:szCs w:val="28"/>
        </w:rPr>
      </w:pPr>
      <w:r w:rsidRPr="003345E1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   三、跨機關公告流程與登載進程問題</w:t>
      </w:r>
    </w:p>
    <w:p w14:paraId="62F0002D" w14:textId="77777777" w:rsidR="003345E1" w:rsidRPr="003345E1" w:rsidRDefault="003345E1" w:rsidP="003345E1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  <w:r w:rsidRPr="003345E1">
        <w:rPr>
          <w:rFonts w:ascii="標楷體" w:eastAsia="標楷體" w:hAnsi="標楷體" w:hint="eastAsia"/>
          <w:b/>
          <w:bCs/>
          <w:sz w:val="28"/>
          <w:szCs w:val="28"/>
        </w:rPr>
        <w:t xml:space="preserve">       </w:t>
      </w:r>
      <w:r w:rsidRPr="003345E1">
        <w:rPr>
          <w:rFonts w:ascii="標楷體" w:eastAsia="標楷體" w:hAnsi="標楷體" w:hint="eastAsia"/>
          <w:sz w:val="28"/>
          <w:szCs w:val="28"/>
        </w:rPr>
        <w:t>做成意見整合的建議案，與防檢署面談。</w:t>
      </w:r>
    </w:p>
    <w:p w14:paraId="7E2C976E" w14:textId="77777777" w:rsidR="005A4C1A" w:rsidRPr="003345E1" w:rsidRDefault="005A4C1A" w:rsidP="005A4C1A">
      <w:pPr>
        <w:spacing w:line="360" w:lineRule="exact"/>
        <w:ind w:left="1"/>
        <w:rPr>
          <w:rFonts w:ascii="標楷體" w:eastAsia="標楷體" w:hAnsi="標楷體"/>
          <w:bCs/>
          <w:sz w:val="28"/>
          <w:szCs w:val="28"/>
        </w:rPr>
      </w:pPr>
    </w:p>
    <w:p w14:paraId="0FBA5E36" w14:textId="77777777" w:rsidR="00A54CF4" w:rsidRDefault="00F61962" w:rsidP="005A4C1A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  <w:r w:rsidRPr="0089303B">
        <w:rPr>
          <w:rFonts w:ascii="標楷體" w:eastAsia="標楷體" w:hAnsi="標楷體" w:hint="eastAsia"/>
          <w:sz w:val="28"/>
          <w:szCs w:val="28"/>
        </w:rPr>
        <w:t>（</w:t>
      </w:r>
      <w:r w:rsidR="00991D3C">
        <w:rPr>
          <w:rFonts w:ascii="標楷體" w:eastAsia="標楷體" w:hAnsi="標楷體" w:hint="eastAsia"/>
          <w:sz w:val="28"/>
          <w:szCs w:val="28"/>
        </w:rPr>
        <w:t>二</w:t>
      </w:r>
      <w:r w:rsidRPr="0089303B">
        <w:rPr>
          <w:rFonts w:ascii="標楷體" w:eastAsia="標楷體" w:hAnsi="標楷體" w:hint="eastAsia"/>
          <w:sz w:val="28"/>
          <w:szCs w:val="28"/>
        </w:rPr>
        <w:t>）</w:t>
      </w:r>
      <w:r w:rsidR="00991D3C">
        <w:rPr>
          <w:rFonts w:ascii="標楷體" w:eastAsia="標楷體" w:hAnsi="標楷體" w:hint="eastAsia"/>
          <w:sz w:val="28"/>
          <w:szCs w:val="28"/>
        </w:rPr>
        <w:t>、</w:t>
      </w:r>
      <w:r w:rsidRPr="0089303B">
        <w:rPr>
          <w:rFonts w:ascii="標楷體" w:eastAsia="標楷體" w:hAnsi="標楷體" w:hint="eastAsia"/>
          <w:sz w:val="28"/>
          <w:szCs w:val="28"/>
        </w:rPr>
        <w:t>農藥委員會報告（</w:t>
      </w:r>
      <w:r w:rsidR="007F033D">
        <w:rPr>
          <w:rFonts w:ascii="標楷體" w:eastAsia="標楷體" w:hAnsi="標楷體" w:hint="eastAsia"/>
          <w:sz w:val="28"/>
          <w:szCs w:val="28"/>
        </w:rPr>
        <w:t>蔡</w:t>
      </w:r>
      <w:r w:rsidRPr="0089303B">
        <w:rPr>
          <w:rFonts w:ascii="標楷體" w:eastAsia="標楷體" w:hAnsi="標楷體" w:hint="eastAsia"/>
          <w:sz w:val="28"/>
          <w:szCs w:val="28"/>
        </w:rPr>
        <w:t>召集人</w:t>
      </w:r>
      <w:r w:rsidR="007F033D">
        <w:rPr>
          <w:rFonts w:ascii="標楷體" w:eastAsia="標楷體" w:hAnsi="標楷體" w:hint="eastAsia"/>
          <w:sz w:val="28"/>
          <w:szCs w:val="28"/>
        </w:rPr>
        <w:t>尚諺</w:t>
      </w:r>
      <w:r w:rsidRPr="0089303B">
        <w:rPr>
          <w:rFonts w:ascii="標楷體" w:eastAsia="標楷體" w:hAnsi="標楷體" w:hint="eastAsia"/>
          <w:sz w:val="28"/>
          <w:szCs w:val="28"/>
        </w:rPr>
        <w:t>）</w:t>
      </w:r>
    </w:p>
    <w:p w14:paraId="7BBCEBD8" w14:textId="77777777" w:rsidR="0089303B" w:rsidRPr="0089303B" w:rsidRDefault="0089303B" w:rsidP="0089303B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</w:p>
    <w:p w14:paraId="19B0C072" w14:textId="77777777" w:rsidR="00F82286" w:rsidRDefault="00F61962" w:rsidP="00F82286">
      <w:pPr>
        <w:spacing w:line="360" w:lineRule="exact"/>
        <w:ind w:leftChars="-1" w:left="-2" w:firstLine="2"/>
        <w:rPr>
          <w:rFonts w:ascii="標楷體" w:eastAsia="標楷體" w:hAnsi="標楷體"/>
          <w:sz w:val="28"/>
          <w:szCs w:val="28"/>
        </w:rPr>
      </w:pPr>
      <w:r w:rsidRPr="0089303B">
        <w:rPr>
          <w:rFonts w:ascii="標楷體" w:eastAsia="標楷體" w:hAnsi="標楷體" w:hint="eastAsia"/>
          <w:sz w:val="28"/>
          <w:szCs w:val="28"/>
        </w:rPr>
        <w:t xml:space="preserve">  </w:t>
      </w:r>
      <w:r w:rsidR="00F82286" w:rsidRPr="00F82286">
        <w:rPr>
          <w:rFonts w:ascii="標楷體" w:eastAsia="標楷體" w:hAnsi="標楷體" w:hint="eastAsia"/>
          <w:sz w:val="28"/>
          <w:szCs w:val="28"/>
        </w:rPr>
        <w:t>理事長、各位理監事大家好！進行農藥委員會報告:</w:t>
      </w:r>
    </w:p>
    <w:p w14:paraId="2CD39C5F" w14:textId="77777777" w:rsidR="005A4C1A" w:rsidRDefault="005A4C1A" w:rsidP="00F82286">
      <w:pPr>
        <w:spacing w:line="360" w:lineRule="exact"/>
        <w:ind w:leftChars="-1" w:left="-2" w:firstLine="2"/>
        <w:rPr>
          <w:rFonts w:ascii="標楷體" w:eastAsia="標楷體" w:hAnsi="標楷體"/>
          <w:sz w:val="28"/>
          <w:szCs w:val="28"/>
        </w:rPr>
      </w:pPr>
    </w:p>
    <w:p w14:paraId="6CFD020A" w14:textId="05F485D7" w:rsidR="00912574" w:rsidRDefault="00912574" w:rsidP="00F82286">
      <w:pPr>
        <w:spacing w:line="360" w:lineRule="exact"/>
        <w:ind w:leftChars="-1" w:left="-2" w:firstLine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84353">
        <w:rPr>
          <w:rFonts w:ascii="標楷體" w:eastAsia="標楷體" w:hAnsi="標楷體" w:hint="eastAsia"/>
          <w:sz w:val="28"/>
          <w:szCs w:val="28"/>
        </w:rPr>
        <w:t>今天</w:t>
      </w:r>
      <w:r>
        <w:rPr>
          <w:rFonts w:ascii="標楷體" w:eastAsia="標楷體" w:hAnsi="標楷體" w:hint="eastAsia"/>
          <w:sz w:val="28"/>
          <w:szCs w:val="28"/>
        </w:rPr>
        <w:t>防檢署劉組長來，要跟他們座談的三個要點:</w:t>
      </w:r>
    </w:p>
    <w:p w14:paraId="0014476E" w14:textId="77777777" w:rsidR="00912574" w:rsidRPr="00912574" w:rsidRDefault="00912574" w:rsidP="00F82286">
      <w:pPr>
        <w:spacing w:line="360" w:lineRule="exact"/>
        <w:ind w:leftChars="-1" w:left="-2" w:firstLine="2"/>
        <w:rPr>
          <w:rFonts w:ascii="標楷體" w:eastAsia="標楷體" w:hAnsi="標楷體" w:hint="eastAsia"/>
          <w:sz w:val="28"/>
          <w:szCs w:val="28"/>
        </w:rPr>
      </w:pPr>
    </w:p>
    <w:p w14:paraId="24D69ECA" w14:textId="77777777" w:rsidR="00912574" w:rsidRPr="00912574" w:rsidRDefault="00912574" w:rsidP="00912574">
      <w:pPr>
        <w:widowControl/>
        <w:numPr>
          <w:ilvl w:val="0"/>
          <w:numId w:val="29"/>
        </w:numPr>
        <w:spacing w:before="100" w:beforeAutospacing="1" w:after="100" w:afterAutospacing="1" w:line="276" w:lineRule="auto"/>
        <w:rPr>
          <w:rFonts w:eastAsia="標楷體"/>
          <w:b/>
          <w:bCs/>
          <w:kern w:val="0"/>
          <w:szCs w:val="24"/>
        </w:rPr>
      </w:pPr>
      <w:r w:rsidRPr="00912574">
        <w:rPr>
          <w:rFonts w:eastAsia="標楷體" w:cs="新細明體" w:hint="eastAsia"/>
          <w:b/>
          <w:bCs/>
          <w:kern w:val="0"/>
          <w:szCs w:val="24"/>
        </w:rPr>
        <w:t>針對「</w:t>
      </w:r>
      <w:r w:rsidRPr="00912574">
        <w:rPr>
          <w:rFonts w:eastAsia="標楷體" w:hint="eastAsia"/>
          <w:kern w:val="0"/>
          <w:szCs w:val="24"/>
        </w:rPr>
        <w:t>產品之有效期間雖已依法核准延長，但產品包裝標示仍維持原先期限者</w:t>
      </w:r>
      <w:r w:rsidRPr="00912574">
        <w:rPr>
          <w:rFonts w:eastAsia="標楷體" w:hint="eastAsia"/>
          <w:b/>
          <w:bCs/>
          <w:kern w:val="0"/>
          <w:szCs w:val="24"/>
        </w:rPr>
        <w:t>」</w:t>
      </w:r>
      <w:r w:rsidRPr="00912574">
        <w:rPr>
          <w:rFonts w:eastAsia="標楷體" w:hint="eastAsia"/>
          <w:b/>
          <w:bCs/>
          <w:kern w:val="0"/>
          <w:szCs w:val="24"/>
        </w:rPr>
        <w:t xml:space="preserve"> (</w:t>
      </w:r>
      <w:r w:rsidRPr="00912574">
        <w:rPr>
          <w:rFonts w:eastAsia="標楷體" w:hint="eastAsia"/>
          <w:b/>
          <w:bCs/>
          <w:kern w:val="0"/>
          <w:szCs w:val="24"/>
        </w:rPr>
        <w:t>舉例：</w:t>
      </w:r>
      <w:r w:rsidRPr="00912574">
        <w:rPr>
          <w:rFonts w:eastAsia="標楷體" w:hint="eastAsia"/>
          <w:b/>
          <w:bCs/>
          <w:kern w:val="0"/>
          <w:szCs w:val="24"/>
        </w:rPr>
        <w:t>A</w:t>
      </w:r>
      <w:r w:rsidRPr="00912574">
        <w:rPr>
          <w:rFonts w:eastAsia="標楷體" w:hint="eastAsia"/>
          <w:b/>
          <w:bCs/>
          <w:kern w:val="0"/>
          <w:szCs w:val="24"/>
        </w:rPr>
        <w:t>產品原是</w:t>
      </w:r>
      <w:r w:rsidRPr="00912574">
        <w:rPr>
          <w:rFonts w:eastAsia="標楷體" w:hint="eastAsia"/>
          <w:b/>
          <w:bCs/>
          <w:kern w:val="0"/>
          <w:szCs w:val="24"/>
        </w:rPr>
        <w:t>2</w:t>
      </w:r>
      <w:r w:rsidRPr="00912574">
        <w:rPr>
          <w:rFonts w:eastAsia="標楷體" w:hint="eastAsia"/>
          <w:b/>
          <w:bCs/>
          <w:kern w:val="0"/>
          <w:szCs w:val="24"/>
        </w:rPr>
        <w:t>年，已核准為</w:t>
      </w:r>
      <w:r w:rsidRPr="00912574">
        <w:rPr>
          <w:rFonts w:eastAsia="標楷體" w:hint="eastAsia"/>
          <w:b/>
          <w:bCs/>
          <w:kern w:val="0"/>
          <w:szCs w:val="24"/>
        </w:rPr>
        <w:t>3</w:t>
      </w:r>
      <w:r w:rsidRPr="00912574">
        <w:rPr>
          <w:rFonts w:eastAsia="標楷體" w:hint="eastAsia"/>
          <w:b/>
          <w:bCs/>
          <w:kern w:val="0"/>
          <w:szCs w:val="24"/>
        </w:rPr>
        <w:t>年</w:t>
      </w:r>
      <w:r w:rsidRPr="00912574">
        <w:rPr>
          <w:rFonts w:eastAsia="標楷體" w:hint="eastAsia"/>
          <w:b/>
          <w:bCs/>
          <w:kern w:val="0"/>
          <w:szCs w:val="24"/>
        </w:rPr>
        <w:t>)</w:t>
      </w:r>
      <w:r w:rsidRPr="00912574">
        <w:rPr>
          <w:rFonts w:eastAsia="標楷體" w:hint="eastAsia"/>
          <w:b/>
          <w:bCs/>
          <w:kern w:val="0"/>
          <w:szCs w:val="24"/>
        </w:rPr>
        <w:t>，敬請署裡支持：</w:t>
      </w:r>
    </w:p>
    <w:p w14:paraId="58967171" w14:textId="77777777" w:rsidR="00912574" w:rsidRPr="00912574" w:rsidRDefault="00912574" w:rsidP="00912574">
      <w:pPr>
        <w:widowControl/>
        <w:spacing w:before="100" w:beforeAutospacing="1" w:after="100" w:afterAutospacing="1"/>
        <w:rPr>
          <w:rFonts w:ascii="新細明體" w:hAnsi="新細明體" w:cs="新細明體" w:hint="eastAsia"/>
          <w:kern w:val="0"/>
          <w:szCs w:val="24"/>
        </w:rPr>
      </w:pPr>
      <w:r w:rsidRPr="00912574">
        <w:rPr>
          <w:rFonts w:eastAsia="標楷體"/>
          <w:kern w:val="0"/>
          <w:szCs w:val="24"/>
        </w:rPr>
        <w:t xml:space="preserve">1. </w:t>
      </w:r>
      <w:r w:rsidRPr="00912574">
        <w:rPr>
          <w:rFonts w:eastAsia="標楷體" w:hint="eastAsia"/>
          <w:kern w:val="0"/>
          <w:szCs w:val="24"/>
        </w:rPr>
        <w:t>農藥販售管理</w:t>
      </w:r>
      <w:r w:rsidRPr="00912574">
        <w:rPr>
          <w:rFonts w:eastAsia="標楷體"/>
          <w:kern w:val="0"/>
          <w:szCs w:val="24"/>
        </w:rPr>
        <w:t>POS</w:t>
      </w:r>
      <w:r w:rsidRPr="00912574">
        <w:rPr>
          <w:rFonts w:eastAsia="標楷體" w:hint="eastAsia"/>
          <w:kern w:val="0"/>
          <w:szCs w:val="24"/>
        </w:rPr>
        <w:t>系統可一併顯示所核准的標示有效期間。</w:t>
      </w:r>
    </w:p>
    <w:p w14:paraId="1E8ACF86" w14:textId="77777777" w:rsidR="00912574" w:rsidRPr="00912574" w:rsidRDefault="00912574" w:rsidP="00912574">
      <w:pPr>
        <w:widowControl/>
        <w:spacing w:before="100" w:beforeAutospacing="1" w:after="100" w:afterAutospacing="1"/>
        <w:rPr>
          <w:rFonts w:ascii="新細明體" w:hAnsi="新細明體" w:cs="新細明體"/>
          <w:kern w:val="0"/>
          <w:szCs w:val="24"/>
        </w:rPr>
      </w:pPr>
      <w:r w:rsidRPr="00912574">
        <w:rPr>
          <w:rFonts w:eastAsia="標楷體"/>
          <w:kern w:val="0"/>
          <w:szCs w:val="24"/>
        </w:rPr>
        <w:t xml:space="preserve">2. </w:t>
      </w:r>
      <w:r w:rsidRPr="00912574">
        <w:rPr>
          <w:rFonts w:eastAsia="標楷體" w:hint="eastAsia"/>
          <w:kern w:val="0"/>
          <w:szCs w:val="24"/>
        </w:rPr>
        <w:t>防檢署農藥登記管理系統核增加如「列印申請書」的功能，可直接列印包含有效期間年限的核准文件以替代正式公文。</w:t>
      </w:r>
    </w:p>
    <w:p w14:paraId="4E48087E" w14:textId="77777777" w:rsidR="00912574" w:rsidRPr="00912574" w:rsidRDefault="00912574" w:rsidP="00912574">
      <w:pPr>
        <w:widowControl/>
        <w:numPr>
          <w:ilvl w:val="0"/>
          <w:numId w:val="29"/>
        </w:numPr>
        <w:spacing w:before="100" w:beforeAutospacing="1" w:after="100" w:afterAutospacing="1" w:line="276" w:lineRule="auto"/>
        <w:rPr>
          <w:rFonts w:hint="eastAsia"/>
          <w:kern w:val="0"/>
          <w:szCs w:val="24"/>
        </w:rPr>
      </w:pPr>
      <w:r w:rsidRPr="00912574">
        <w:rPr>
          <w:rFonts w:eastAsia="標楷體" w:cs="新細明體" w:hint="eastAsia"/>
          <w:b/>
          <w:bCs/>
          <w:kern w:val="0"/>
          <w:szCs w:val="24"/>
        </w:rPr>
        <w:t>田間試驗審查標準與法規之落差</w:t>
      </w:r>
    </w:p>
    <w:p w14:paraId="3C7AA82F" w14:textId="77777777" w:rsidR="00912574" w:rsidRPr="00912574" w:rsidRDefault="00912574" w:rsidP="00912574">
      <w:pPr>
        <w:spacing w:after="160" w:line="276" w:lineRule="auto"/>
        <w:rPr>
          <w:rFonts w:eastAsia="標楷體"/>
          <w:szCs w:val="24"/>
          <w14:ligatures w14:val="standardContextual"/>
        </w:rPr>
      </w:pPr>
      <w:r w:rsidRPr="00912574">
        <w:rPr>
          <w:rFonts w:eastAsia="標楷體"/>
          <w:szCs w:val="24"/>
          <w14:ligatures w14:val="standardContextual"/>
        </w:rPr>
        <w:t>1.</w:t>
      </w:r>
      <w:r w:rsidRPr="00912574">
        <w:rPr>
          <w:rFonts w:eastAsia="標楷體" w:hint="eastAsia"/>
          <w:szCs w:val="24"/>
          <w14:ligatures w14:val="standardContextual"/>
        </w:rPr>
        <w:t>申請擴大登記使用範圍</w:t>
      </w:r>
      <w:r w:rsidRPr="00912574">
        <w:rPr>
          <w:rFonts w:eastAsia="標楷體"/>
          <w:szCs w:val="24"/>
          <w14:ligatures w14:val="standardContextual"/>
        </w:rPr>
        <w:t>(C</w:t>
      </w:r>
      <w:r w:rsidRPr="00912574">
        <w:rPr>
          <w:rFonts w:eastAsia="標楷體" w:hint="eastAsia"/>
          <w:szCs w:val="24"/>
          <w14:ligatures w14:val="standardContextual"/>
        </w:rPr>
        <w:t>類</w:t>
      </w:r>
      <w:r w:rsidRPr="00912574">
        <w:rPr>
          <w:rFonts w:eastAsia="標楷體"/>
          <w:szCs w:val="24"/>
          <w14:ligatures w14:val="standardContextual"/>
        </w:rPr>
        <w:t>)</w:t>
      </w:r>
      <w:r w:rsidRPr="00912574">
        <w:rPr>
          <w:rFonts w:eastAsia="標楷體" w:hint="eastAsia"/>
          <w:szCs w:val="24"/>
          <w14:ligatures w14:val="standardContextual"/>
        </w:rPr>
        <w:t>：若繳交</w:t>
      </w:r>
      <w:r w:rsidRPr="00912574">
        <w:rPr>
          <w:rFonts w:eastAsia="標楷體"/>
          <w:szCs w:val="24"/>
          <w14:ligatures w14:val="standardContextual"/>
        </w:rPr>
        <w:t>3</w:t>
      </w:r>
      <w:r w:rsidRPr="00912574">
        <w:rPr>
          <w:rFonts w:eastAsia="標楷體" w:hint="eastAsia"/>
          <w:szCs w:val="24"/>
          <w14:ligatures w14:val="standardContextual"/>
        </w:rPr>
        <w:t>場次國外藥效試驗報告，申請人被要求繳交國內數據或是說明國外報告登記適用性。</w:t>
      </w:r>
    </w:p>
    <w:p w14:paraId="4892E7D1" w14:textId="77777777" w:rsidR="00912574" w:rsidRPr="00912574" w:rsidRDefault="00912574" w:rsidP="00912574">
      <w:pPr>
        <w:spacing w:after="160" w:line="276" w:lineRule="auto"/>
        <w:rPr>
          <w:rFonts w:eastAsia="標楷體"/>
          <w:szCs w:val="24"/>
          <w14:ligatures w14:val="standardContextual"/>
        </w:rPr>
      </w:pPr>
      <w:r w:rsidRPr="00912574">
        <w:rPr>
          <w:rFonts w:eastAsia="標楷體"/>
          <w:szCs w:val="24"/>
          <w14:ligatures w14:val="standardContextual"/>
        </w:rPr>
        <w:t>2.</w:t>
      </w:r>
      <w:r w:rsidRPr="00912574">
        <w:rPr>
          <w:rFonts w:eastAsia="標楷體" w:hint="eastAsia"/>
          <w:szCs w:val="24"/>
          <w14:ligatures w14:val="standardContextual"/>
        </w:rPr>
        <w:t>申請延伸登記使用範圍</w:t>
      </w:r>
      <w:r w:rsidRPr="00912574">
        <w:rPr>
          <w:rFonts w:eastAsia="標楷體"/>
          <w:szCs w:val="24"/>
          <w14:ligatures w14:val="standardContextual"/>
        </w:rPr>
        <w:t>(E</w:t>
      </w:r>
      <w:r w:rsidRPr="00912574">
        <w:rPr>
          <w:rFonts w:eastAsia="標楷體" w:hint="eastAsia"/>
          <w:szCs w:val="24"/>
          <w14:ligatures w14:val="standardContextual"/>
        </w:rPr>
        <w:t>類</w:t>
      </w:r>
      <w:r w:rsidRPr="00912574">
        <w:rPr>
          <w:rFonts w:eastAsia="標楷體"/>
          <w:szCs w:val="24"/>
          <w14:ligatures w14:val="standardContextual"/>
        </w:rPr>
        <w:t>)</w:t>
      </w:r>
      <w:r w:rsidRPr="00912574">
        <w:rPr>
          <w:rFonts w:eastAsia="標楷體" w:hint="eastAsia"/>
          <w:szCs w:val="24"/>
          <w14:ligatures w14:val="standardContextual"/>
        </w:rPr>
        <w:t>：無論國內、外代表作物之藥效報告，被要求提供</w:t>
      </w:r>
      <w:r w:rsidRPr="00912574">
        <w:rPr>
          <w:rFonts w:eastAsia="標楷體" w:hint="eastAsia"/>
          <w:b/>
          <w:bCs/>
          <w:szCs w:val="24"/>
          <w14:ligatures w14:val="standardContextual"/>
        </w:rPr>
        <w:t>擬延伸作物</w:t>
      </w:r>
      <w:r w:rsidRPr="00912574">
        <w:rPr>
          <w:rFonts w:eastAsia="標楷體" w:hint="eastAsia"/>
          <w:szCs w:val="24"/>
          <w14:ligatures w14:val="standardContextual"/>
        </w:rPr>
        <w:t>的目標劑量藥效資料</w:t>
      </w:r>
      <w:r w:rsidRPr="00912574">
        <w:rPr>
          <w:rFonts w:eastAsia="標楷體"/>
          <w:szCs w:val="24"/>
          <w14:ligatures w14:val="standardContextual"/>
        </w:rPr>
        <w:t>(</w:t>
      </w:r>
      <w:r w:rsidRPr="00912574">
        <w:rPr>
          <w:rFonts w:eastAsia="標楷體" w:hint="eastAsia"/>
          <w:szCs w:val="24"/>
          <w14:ligatures w14:val="standardContextual"/>
        </w:rPr>
        <w:t>以國內資料為佳</w:t>
      </w:r>
      <w:r w:rsidRPr="00912574">
        <w:rPr>
          <w:rFonts w:eastAsia="標楷體"/>
          <w:szCs w:val="24"/>
          <w14:ligatures w14:val="standardContextual"/>
        </w:rPr>
        <w:t>)</w:t>
      </w:r>
      <w:r w:rsidRPr="00912574">
        <w:rPr>
          <w:rFonts w:eastAsia="標楷體" w:hint="eastAsia"/>
          <w:szCs w:val="24"/>
          <w14:ligatures w14:val="standardContextual"/>
        </w:rPr>
        <w:t>與兩品種藥害資料。</w:t>
      </w:r>
    </w:p>
    <w:p w14:paraId="46D42779" w14:textId="77777777" w:rsidR="00912574" w:rsidRPr="00912574" w:rsidRDefault="00912574" w:rsidP="00912574">
      <w:pPr>
        <w:spacing w:after="160" w:line="276" w:lineRule="auto"/>
        <w:rPr>
          <w:rFonts w:eastAsia="標楷體"/>
          <w:szCs w:val="24"/>
          <w14:ligatures w14:val="standardContextual"/>
        </w:rPr>
      </w:pPr>
      <w:r w:rsidRPr="00912574">
        <w:rPr>
          <w:rFonts w:eastAsia="標楷體" w:hint="eastAsia"/>
          <w:szCs w:val="24"/>
          <w14:ligatures w14:val="standardContextual"/>
        </w:rPr>
        <w:t>例如</w:t>
      </w:r>
      <w:r w:rsidRPr="00912574">
        <w:rPr>
          <w:rFonts w:eastAsia="標楷體"/>
          <w:szCs w:val="24"/>
          <w14:ligatures w14:val="standardContextual"/>
        </w:rPr>
        <w:t>:</w:t>
      </w:r>
    </w:p>
    <w:tbl>
      <w:tblPr>
        <w:tblStyle w:val="10"/>
        <w:tblW w:w="9918" w:type="dxa"/>
        <w:tblInd w:w="0" w:type="dxa"/>
        <w:tblLook w:val="04A0" w:firstRow="1" w:lastRow="0" w:firstColumn="1" w:lastColumn="0" w:noHBand="0" w:noVBand="1"/>
      </w:tblPr>
      <w:tblGrid>
        <w:gridCol w:w="1555"/>
        <w:gridCol w:w="1417"/>
        <w:gridCol w:w="1276"/>
        <w:gridCol w:w="1276"/>
        <w:gridCol w:w="2551"/>
        <w:gridCol w:w="1843"/>
      </w:tblGrid>
      <w:tr w:rsidR="00912574" w:rsidRPr="00912574" w14:paraId="7EB94097" w14:textId="77777777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3209" w14:textId="77777777" w:rsidR="00912574" w:rsidRPr="00912574" w:rsidRDefault="00912574" w:rsidP="00912574">
            <w:pPr>
              <w:jc w:val="center"/>
              <w:rPr>
                <w:rFonts w:ascii="Times New Roman" w:eastAsia="標楷體" w:hAnsi="Times New Roman"/>
              </w:rPr>
            </w:pPr>
            <w:r w:rsidRPr="00912574">
              <w:rPr>
                <w:rFonts w:ascii="Times New Roman" w:eastAsia="標楷體" w:hAnsi="Times New Roman" w:hint="eastAsia"/>
              </w:rPr>
              <w:t>代表作物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B5E61" w14:textId="77777777" w:rsidR="00912574" w:rsidRPr="00912574" w:rsidRDefault="00912574" w:rsidP="00912574">
            <w:pPr>
              <w:jc w:val="center"/>
              <w:rPr>
                <w:rFonts w:ascii="Times New Roman" w:eastAsia="標楷體" w:hAnsi="Times New Roman"/>
              </w:rPr>
            </w:pPr>
            <w:r w:rsidRPr="00912574">
              <w:rPr>
                <w:rFonts w:ascii="Times New Roman" w:eastAsia="標楷體" w:hAnsi="Times New Roman" w:hint="eastAsia"/>
              </w:rPr>
              <w:t>代表害物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0AAA5" w14:textId="77777777" w:rsidR="00912574" w:rsidRPr="00912574" w:rsidRDefault="00912574" w:rsidP="00912574">
            <w:pPr>
              <w:rPr>
                <w:rFonts w:ascii="Times New Roman" w:eastAsia="標楷體" w:hAnsi="Times New Roman"/>
              </w:rPr>
            </w:pPr>
            <w:r w:rsidRPr="00912574">
              <w:rPr>
                <w:rFonts w:ascii="Times New Roman" w:eastAsia="標楷體" w:hAnsi="Times New Roman" w:hint="eastAsia"/>
              </w:rPr>
              <w:t>繳交資料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5C00" w14:textId="77777777" w:rsidR="00912574" w:rsidRPr="00912574" w:rsidRDefault="00912574" w:rsidP="00912574">
            <w:pPr>
              <w:jc w:val="center"/>
              <w:rPr>
                <w:rFonts w:ascii="Times New Roman" w:eastAsia="標楷體" w:hAnsi="Times New Roman"/>
              </w:rPr>
            </w:pPr>
            <w:r w:rsidRPr="00912574">
              <w:rPr>
                <w:rFonts w:ascii="Times New Roman" w:eastAsia="標楷體" w:hAnsi="Times New Roman" w:hint="eastAsia"/>
              </w:rPr>
              <w:t>被要求資料</w:t>
            </w:r>
          </w:p>
        </w:tc>
      </w:tr>
      <w:tr w:rsidR="00912574" w:rsidRPr="00912574" w14:paraId="1AD54E4C" w14:textId="77777777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E3D5" w14:textId="77777777" w:rsidR="00912574" w:rsidRPr="00912574" w:rsidRDefault="00912574" w:rsidP="00912574">
            <w:pPr>
              <w:rPr>
                <w:rFonts w:ascii="Times New Roman" w:eastAsia="標楷體" w:hAnsi="Times New Roman"/>
              </w:rPr>
            </w:pPr>
            <w:r w:rsidRPr="00912574">
              <w:rPr>
                <w:rFonts w:ascii="Times New Roman" w:eastAsia="標楷體" w:hAnsi="Times New Roman" w:hint="eastAsia"/>
              </w:rPr>
              <w:t>柑桔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2956" w14:textId="77777777" w:rsidR="00912574" w:rsidRPr="00912574" w:rsidRDefault="00912574" w:rsidP="00912574">
            <w:pPr>
              <w:rPr>
                <w:rFonts w:ascii="Times New Roman" w:eastAsia="標楷體" w:hAnsi="Times New Roman"/>
              </w:rPr>
            </w:pPr>
            <w:r w:rsidRPr="00912574">
              <w:rPr>
                <w:rFonts w:ascii="Times New Roman" w:eastAsia="標楷體" w:hAnsi="Times New Roman" w:hint="eastAsia"/>
              </w:rPr>
              <w:t>葉蟎類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A29B" w14:textId="77777777" w:rsidR="00912574" w:rsidRPr="00912574" w:rsidRDefault="00912574" w:rsidP="00912574">
            <w:pPr>
              <w:rPr>
                <w:rFonts w:ascii="Times New Roman" w:eastAsia="標楷體" w:hAnsi="Times New Roman"/>
              </w:rPr>
            </w:pPr>
            <w:r w:rsidRPr="00912574">
              <w:rPr>
                <w:rFonts w:ascii="Times New Roman" w:eastAsia="標楷體" w:hAnsi="Times New Roman" w:hint="eastAsia"/>
                <w:b/>
                <w:bCs/>
              </w:rPr>
              <w:t>藥效</w:t>
            </w:r>
            <w:r w:rsidRPr="00912574">
              <w:rPr>
                <w:rFonts w:ascii="Times New Roman" w:eastAsia="標楷體" w:hAnsi="Times New Roman"/>
                <w:b/>
                <w:bCs/>
              </w:rPr>
              <w:t>3</w:t>
            </w:r>
            <w:r w:rsidRPr="00912574">
              <w:rPr>
                <w:rFonts w:ascii="Times New Roman" w:eastAsia="標楷體" w:hAnsi="Times New Roman" w:hint="eastAsia"/>
                <w:b/>
                <w:bCs/>
              </w:rPr>
              <w:t>場</w:t>
            </w:r>
            <w:r w:rsidRPr="00912574">
              <w:rPr>
                <w:rFonts w:ascii="Times New Roman" w:eastAsia="標楷體" w:hAnsi="Times New Roman"/>
                <w:b/>
                <w:bCs/>
              </w:rPr>
              <w:t>:</w:t>
            </w:r>
            <w:r w:rsidRPr="00912574">
              <w:rPr>
                <w:rFonts w:ascii="Times New Roman" w:eastAsia="標楷體" w:hAnsi="Times New Roman" w:hint="eastAsia"/>
              </w:rPr>
              <w:t>柑橘類</w:t>
            </w:r>
          </w:p>
          <w:p w14:paraId="1F14F066" w14:textId="77777777" w:rsidR="00912574" w:rsidRPr="00912574" w:rsidRDefault="00912574" w:rsidP="00912574">
            <w:pPr>
              <w:rPr>
                <w:rFonts w:ascii="Times New Roman" w:eastAsia="標楷體" w:hAnsi="Times New Roman"/>
              </w:rPr>
            </w:pPr>
          </w:p>
          <w:p w14:paraId="0157359A" w14:textId="77777777" w:rsidR="00912574" w:rsidRPr="00912574" w:rsidRDefault="00912574" w:rsidP="00912574">
            <w:pPr>
              <w:rPr>
                <w:rFonts w:ascii="Times New Roman" w:eastAsia="標楷體" w:hAnsi="Times New Roman"/>
              </w:rPr>
            </w:pPr>
            <w:r w:rsidRPr="00912574">
              <w:rPr>
                <w:rFonts w:ascii="Times New Roman" w:eastAsia="標楷體" w:hAnsi="Times New Roman" w:hint="eastAsia"/>
                <w:b/>
                <w:bCs/>
              </w:rPr>
              <w:t>藥害</w:t>
            </w:r>
            <w:r w:rsidRPr="00912574">
              <w:rPr>
                <w:rFonts w:ascii="Times New Roman" w:eastAsia="標楷體" w:hAnsi="Times New Roman"/>
                <w:b/>
                <w:bCs/>
              </w:rPr>
              <w:t>3</w:t>
            </w:r>
            <w:r w:rsidRPr="00912574">
              <w:rPr>
                <w:rFonts w:ascii="Times New Roman" w:eastAsia="標楷體" w:hAnsi="Times New Roman" w:hint="eastAsia"/>
                <w:b/>
                <w:bCs/>
              </w:rPr>
              <w:t>場</w:t>
            </w:r>
            <w:r w:rsidRPr="00912574">
              <w:rPr>
                <w:rFonts w:ascii="Times New Roman" w:eastAsia="標楷體" w:hAnsi="Times New Roman"/>
                <w:b/>
                <w:bCs/>
              </w:rPr>
              <w:t>:</w:t>
            </w:r>
            <w:r w:rsidRPr="00912574">
              <w:rPr>
                <w:rFonts w:ascii="Times New Roman" w:eastAsia="標楷體" w:hAnsi="Times New Roman" w:hint="eastAsia"/>
              </w:rPr>
              <w:t>柑橘類</w:t>
            </w:r>
            <w:r w:rsidRPr="00912574">
              <w:rPr>
                <w:rFonts w:ascii="Times New Roman" w:eastAsia="標楷體" w:hAnsi="Times New Roman"/>
              </w:rPr>
              <w:t>2</w:t>
            </w:r>
            <w:r w:rsidRPr="00912574">
              <w:rPr>
                <w:rFonts w:ascii="Times New Roman" w:eastAsia="標楷體" w:hAnsi="Times New Roman" w:hint="eastAsia"/>
              </w:rPr>
              <w:t>品種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FFF6F" w14:textId="77777777" w:rsidR="00912574" w:rsidRPr="00912574" w:rsidRDefault="00912574" w:rsidP="00912574">
            <w:pPr>
              <w:jc w:val="center"/>
              <w:rPr>
                <w:rFonts w:ascii="Times New Roman" w:eastAsia="標楷體" w:hAnsi="Times New Roman"/>
              </w:rPr>
            </w:pPr>
            <w:r w:rsidRPr="00912574">
              <w:rPr>
                <w:rFonts w:ascii="Times New Roman" w:eastAsia="標楷體" w:hAnsi="Times New Roman" w:hint="eastAsia"/>
              </w:rPr>
              <w:t>藥效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6F86D" w14:textId="77777777" w:rsidR="00912574" w:rsidRPr="00912574" w:rsidRDefault="00912574" w:rsidP="00912574">
            <w:pPr>
              <w:jc w:val="center"/>
              <w:rPr>
                <w:rFonts w:ascii="Times New Roman" w:eastAsia="標楷體" w:hAnsi="Times New Roman"/>
              </w:rPr>
            </w:pPr>
            <w:r w:rsidRPr="00912574">
              <w:rPr>
                <w:rFonts w:ascii="Times New Roman" w:eastAsia="標楷體" w:hAnsi="Times New Roman" w:hint="eastAsia"/>
              </w:rPr>
              <w:t>藥害</w:t>
            </w:r>
          </w:p>
        </w:tc>
      </w:tr>
      <w:tr w:rsidR="00912574" w:rsidRPr="00912574" w14:paraId="581F4822" w14:textId="77777777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6991" w14:textId="77777777" w:rsidR="00912574" w:rsidRPr="00912574" w:rsidRDefault="00912574" w:rsidP="00912574">
            <w:pPr>
              <w:rPr>
                <w:rFonts w:ascii="Times New Roman" w:eastAsia="標楷體" w:hAnsi="Times New Roman"/>
              </w:rPr>
            </w:pPr>
            <w:r w:rsidRPr="00912574">
              <w:rPr>
                <w:rFonts w:ascii="Times New Roman" w:eastAsia="標楷體" w:hAnsi="Times New Roman" w:hint="eastAsia"/>
              </w:rPr>
              <w:t>擬延伸作物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9CBE" w14:textId="77777777" w:rsidR="00912574" w:rsidRPr="00912574" w:rsidRDefault="00912574" w:rsidP="00912574">
            <w:pPr>
              <w:rPr>
                <w:rFonts w:ascii="Times New Roman" w:eastAsia="標楷體" w:hAnsi="Times New Roman"/>
              </w:rPr>
            </w:pPr>
            <w:r w:rsidRPr="00912574">
              <w:rPr>
                <w:rFonts w:ascii="Times New Roman" w:eastAsia="標楷體" w:hAnsi="Times New Roman" w:hint="eastAsia"/>
              </w:rPr>
              <w:t>薔薇科果樹</w:t>
            </w:r>
            <w:r w:rsidRPr="00912574">
              <w:rPr>
                <w:rFonts w:ascii="Times New Roman" w:eastAsia="標楷體" w:hAnsi="Times New Roman"/>
              </w:rPr>
              <w:t>(</w:t>
            </w:r>
            <w:r w:rsidRPr="00912574">
              <w:rPr>
                <w:rFonts w:ascii="Times New Roman" w:eastAsia="標楷體" w:hAnsi="Times New Roman" w:hint="eastAsia"/>
              </w:rPr>
              <w:t>梨</w:t>
            </w:r>
            <w:r w:rsidRPr="00912574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0049" w14:textId="77777777" w:rsidR="00912574" w:rsidRPr="00912574" w:rsidRDefault="00912574" w:rsidP="00912574">
            <w:pPr>
              <w:rPr>
                <w:rFonts w:ascii="Times New Roman" w:eastAsia="標楷體" w:hAnsi="Times New Roman"/>
              </w:rPr>
            </w:pPr>
            <w:r w:rsidRPr="00912574">
              <w:rPr>
                <w:rFonts w:ascii="Times New Roman" w:eastAsia="標楷體" w:hAnsi="Times New Roman" w:hint="eastAsia"/>
              </w:rPr>
              <w:t>葉蟎類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D381" w14:textId="77777777" w:rsidR="00912574" w:rsidRPr="00912574" w:rsidRDefault="00912574" w:rsidP="00912574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AD51" w14:textId="77777777" w:rsidR="00912574" w:rsidRPr="00912574" w:rsidRDefault="00912574" w:rsidP="00912574">
            <w:pPr>
              <w:rPr>
                <w:rFonts w:ascii="Times New Roman" w:eastAsia="標楷體" w:hAnsi="Times New Roman"/>
              </w:rPr>
            </w:pPr>
            <w:bookmarkStart w:id="1" w:name="OLE_LINK1"/>
            <w:r w:rsidRPr="00912574">
              <w:rPr>
                <w:rFonts w:ascii="Times New Roman" w:eastAsia="標楷體" w:hAnsi="Times New Roman" w:hint="eastAsia"/>
              </w:rPr>
              <w:t>國內</w:t>
            </w:r>
            <w:r w:rsidRPr="00912574">
              <w:rPr>
                <w:rFonts w:ascii="Times New Roman" w:eastAsia="標楷體" w:hAnsi="Times New Roman"/>
              </w:rPr>
              <w:t>/</w:t>
            </w:r>
            <w:r w:rsidRPr="00912574">
              <w:rPr>
                <w:rFonts w:ascii="Times New Roman" w:eastAsia="標楷體" w:hAnsi="Times New Roman" w:hint="eastAsia"/>
              </w:rPr>
              <w:t>外至少</w:t>
            </w:r>
            <w:r w:rsidRPr="00912574">
              <w:rPr>
                <w:rFonts w:ascii="Times New Roman" w:eastAsia="標楷體" w:hAnsi="Times New Roman"/>
              </w:rPr>
              <w:t>1</w:t>
            </w:r>
            <w:r w:rsidRPr="00912574">
              <w:rPr>
                <w:rFonts w:ascii="Times New Roman" w:eastAsia="標楷體" w:hAnsi="Times New Roman" w:hint="eastAsia"/>
              </w:rPr>
              <w:t>場梨擬登記劑量佐證</w:t>
            </w:r>
            <w:bookmarkEnd w:id="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FD1C6" w14:textId="77777777" w:rsidR="00912574" w:rsidRPr="00912574" w:rsidRDefault="00912574" w:rsidP="00912574">
            <w:pPr>
              <w:rPr>
                <w:rFonts w:ascii="Times New Roman" w:eastAsia="標楷體" w:hAnsi="Times New Roman"/>
              </w:rPr>
            </w:pPr>
            <w:r w:rsidRPr="00912574">
              <w:rPr>
                <w:rFonts w:ascii="Times New Roman" w:eastAsia="標楷體" w:hAnsi="Times New Roman"/>
              </w:rPr>
              <w:t>2</w:t>
            </w:r>
            <w:r w:rsidRPr="00912574">
              <w:rPr>
                <w:rFonts w:ascii="Times New Roman" w:eastAsia="標楷體" w:hAnsi="Times New Roman" w:hint="eastAsia"/>
              </w:rPr>
              <w:t>品種梨資料</w:t>
            </w:r>
          </w:p>
        </w:tc>
      </w:tr>
      <w:tr w:rsidR="00912574" w:rsidRPr="00912574" w14:paraId="62980952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2AD3" w14:textId="77777777" w:rsidR="00912574" w:rsidRPr="00912574" w:rsidRDefault="00912574" w:rsidP="00912574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ABEC4" w14:textId="77777777" w:rsidR="00912574" w:rsidRPr="00912574" w:rsidRDefault="00912574" w:rsidP="00912574">
            <w:pPr>
              <w:rPr>
                <w:rFonts w:ascii="Times New Roman" w:eastAsia="標楷體" w:hAnsi="Times New Roman"/>
              </w:rPr>
            </w:pPr>
            <w:r w:rsidRPr="00912574">
              <w:rPr>
                <w:rFonts w:ascii="Times New Roman" w:eastAsia="標楷體" w:hAnsi="Times New Roman" w:hint="eastAsia"/>
              </w:rPr>
              <w:t>檬果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1E13" w14:textId="77777777" w:rsidR="00912574" w:rsidRPr="00912574" w:rsidRDefault="00912574" w:rsidP="00912574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9393" w14:textId="77777777" w:rsidR="00912574" w:rsidRPr="00912574" w:rsidRDefault="00912574" w:rsidP="00912574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2B9F" w14:textId="77777777" w:rsidR="00912574" w:rsidRPr="00912574" w:rsidRDefault="00912574" w:rsidP="00912574">
            <w:pPr>
              <w:rPr>
                <w:rFonts w:ascii="Times New Roman" w:eastAsia="標楷體" w:hAnsi="Times New Roman"/>
              </w:rPr>
            </w:pPr>
            <w:r w:rsidRPr="00912574">
              <w:rPr>
                <w:rFonts w:ascii="Times New Roman" w:eastAsia="標楷體" w:hAnsi="Times New Roman" w:hint="eastAsia"/>
              </w:rPr>
              <w:t>國內</w:t>
            </w:r>
            <w:r w:rsidRPr="00912574">
              <w:rPr>
                <w:rFonts w:ascii="Times New Roman" w:eastAsia="標楷體" w:hAnsi="Times New Roman"/>
              </w:rPr>
              <w:t>/</w:t>
            </w:r>
            <w:r w:rsidRPr="00912574">
              <w:rPr>
                <w:rFonts w:ascii="Times New Roman" w:eastAsia="標楷體" w:hAnsi="Times New Roman" w:hint="eastAsia"/>
              </w:rPr>
              <w:t>外至少</w:t>
            </w:r>
            <w:r w:rsidRPr="00912574">
              <w:rPr>
                <w:rFonts w:ascii="Times New Roman" w:eastAsia="標楷體" w:hAnsi="Times New Roman"/>
              </w:rPr>
              <w:t>1</w:t>
            </w:r>
            <w:r w:rsidRPr="00912574">
              <w:rPr>
                <w:rFonts w:ascii="Times New Roman" w:eastAsia="標楷體" w:hAnsi="Times New Roman" w:hint="eastAsia"/>
              </w:rPr>
              <w:t>場檬果擬登記劑量佐證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3599" w14:textId="77777777" w:rsidR="00912574" w:rsidRPr="00912574" w:rsidRDefault="00912574" w:rsidP="00912574">
            <w:pPr>
              <w:rPr>
                <w:rFonts w:ascii="Times New Roman" w:eastAsia="標楷體" w:hAnsi="Times New Roman"/>
              </w:rPr>
            </w:pPr>
            <w:r w:rsidRPr="00912574">
              <w:rPr>
                <w:rFonts w:ascii="Times New Roman" w:eastAsia="標楷體" w:hAnsi="Times New Roman"/>
              </w:rPr>
              <w:t>2</w:t>
            </w:r>
            <w:r w:rsidRPr="00912574">
              <w:rPr>
                <w:rFonts w:ascii="Times New Roman" w:eastAsia="標楷體" w:hAnsi="Times New Roman" w:hint="eastAsia"/>
              </w:rPr>
              <w:t>品種檬果資料</w:t>
            </w:r>
          </w:p>
        </w:tc>
      </w:tr>
      <w:tr w:rsidR="00912574" w:rsidRPr="00912574" w14:paraId="68620494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675A" w14:textId="77777777" w:rsidR="00912574" w:rsidRPr="00912574" w:rsidRDefault="00912574" w:rsidP="00912574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DC5D" w14:textId="77777777" w:rsidR="00912574" w:rsidRPr="00912574" w:rsidRDefault="00912574" w:rsidP="00912574">
            <w:pPr>
              <w:rPr>
                <w:rFonts w:ascii="Times New Roman" w:eastAsia="標楷體" w:hAnsi="Times New Roman"/>
              </w:rPr>
            </w:pPr>
            <w:r w:rsidRPr="00912574">
              <w:rPr>
                <w:rFonts w:ascii="Times New Roman" w:eastAsia="標楷體" w:hAnsi="Times New Roman" w:hint="eastAsia"/>
              </w:rPr>
              <w:t>木瓜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8838" w14:textId="77777777" w:rsidR="00912574" w:rsidRPr="00912574" w:rsidRDefault="00912574" w:rsidP="00912574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9B2A" w14:textId="77777777" w:rsidR="00912574" w:rsidRPr="00912574" w:rsidRDefault="00912574" w:rsidP="00912574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49DC2" w14:textId="77777777" w:rsidR="00912574" w:rsidRPr="00912574" w:rsidRDefault="00912574" w:rsidP="00912574">
            <w:pPr>
              <w:rPr>
                <w:rFonts w:ascii="Times New Roman" w:eastAsia="標楷體" w:hAnsi="Times New Roman"/>
              </w:rPr>
            </w:pPr>
            <w:r w:rsidRPr="00912574">
              <w:rPr>
                <w:rFonts w:ascii="Times New Roman" w:eastAsia="標楷體" w:hAnsi="Times New Roman" w:hint="eastAsia"/>
              </w:rPr>
              <w:t>國內</w:t>
            </w:r>
            <w:r w:rsidRPr="00912574">
              <w:rPr>
                <w:rFonts w:ascii="Times New Roman" w:eastAsia="標楷體" w:hAnsi="Times New Roman"/>
              </w:rPr>
              <w:t>/</w:t>
            </w:r>
            <w:r w:rsidRPr="00912574">
              <w:rPr>
                <w:rFonts w:ascii="Times New Roman" w:eastAsia="標楷體" w:hAnsi="Times New Roman" w:hint="eastAsia"/>
              </w:rPr>
              <w:t>外至少</w:t>
            </w:r>
            <w:r w:rsidRPr="00912574">
              <w:rPr>
                <w:rFonts w:ascii="Times New Roman" w:eastAsia="標楷體" w:hAnsi="Times New Roman"/>
              </w:rPr>
              <w:t>1</w:t>
            </w:r>
            <w:r w:rsidRPr="00912574">
              <w:rPr>
                <w:rFonts w:ascii="Times New Roman" w:eastAsia="標楷體" w:hAnsi="Times New Roman" w:hint="eastAsia"/>
              </w:rPr>
              <w:t>場木瓜擬登記劑量佐證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4ECED" w14:textId="77777777" w:rsidR="00912574" w:rsidRPr="00912574" w:rsidRDefault="00912574" w:rsidP="00912574">
            <w:pPr>
              <w:rPr>
                <w:rFonts w:ascii="Times New Roman" w:eastAsia="標楷體" w:hAnsi="Times New Roman"/>
              </w:rPr>
            </w:pPr>
            <w:r w:rsidRPr="00912574">
              <w:rPr>
                <w:rFonts w:ascii="Times New Roman" w:eastAsia="標楷體" w:hAnsi="Times New Roman"/>
              </w:rPr>
              <w:t>2</w:t>
            </w:r>
            <w:r w:rsidRPr="00912574">
              <w:rPr>
                <w:rFonts w:ascii="Times New Roman" w:eastAsia="標楷體" w:hAnsi="Times New Roman" w:hint="eastAsia"/>
              </w:rPr>
              <w:t>品種木瓜資料</w:t>
            </w:r>
          </w:p>
        </w:tc>
      </w:tr>
      <w:tr w:rsidR="00912574" w:rsidRPr="00912574" w14:paraId="791C951A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A2B8" w14:textId="77777777" w:rsidR="00912574" w:rsidRPr="00912574" w:rsidRDefault="00912574" w:rsidP="00912574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3778" w14:textId="77777777" w:rsidR="00912574" w:rsidRPr="00912574" w:rsidRDefault="00912574" w:rsidP="00912574">
            <w:pPr>
              <w:rPr>
                <w:rFonts w:ascii="Times New Roman" w:eastAsia="標楷體" w:hAnsi="Times New Roman"/>
              </w:rPr>
            </w:pPr>
            <w:r w:rsidRPr="00912574">
              <w:rPr>
                <w:rFonts w:ascii="Times New Roman" w:eastAsia="標楷體" w:hAnsi="Times New Roman" w:hint="eastAsia"/>
              </w:rPr>
              <w:t>荔枝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F37F" w14:textId="77777777" w:rsidR="00912574" w:rsidRPr="00912574" w:rsidRDefault="00912574" w:rsidP="00912574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478C" w14:textId="77777777" w:rsidR="00912574" w:rsidRPr="00912574" w:rsidRDefault="00912574" w:rsidP="00912574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49BCE" w14:textId="77777777" w:rsidR="00912574" w:rsidRPr="00912574" w:rsidRDefault="00912574" w:rsidP="00912574">
            <w:pPr>
              <w:rPr>
                <w:rFonts w:ascii="Times New Roman" w:eastAsia="標楷體" w:hAnsi="Times New Roman"/>
              </w:rPr>
            </w:pPr>
            <w:r w:rsidRPr="00912574">
              <w:rPr>
                <w:rFonts w:ascii="Times New Roman" w:eastAsia="標楷體" w:hAnsi="Times New Roman" w:hint="eastAsia"/>
              </w:rPr>
              <w:t>國內</w:t>
            </w:r>
            <w:r w:rsidRPr="00912574">
              <w:rPr>
                <w:rFonts w:ascii="Times New Roman" w:eastAsia="標楷體" w:hAnsi="Times New Roman"/>
              </w:rPr>
              <w:t>/</w:t>
            </w:r>
            <w:r w:rsidRPr="00912574">
              <w:rPr>
                <w:rFonts w:ascii="Times New Roman" w:eastAsia="標楷體" w:hAnsi="Times New Roman" w:hint="eastAsia"/>
              </w:rPr>
              <w:t>外至少</w:t>
            </w:r>
            <w:r w:rsidRPr="00912574">
              <w:rPr>
                <w:rFonts w:ascii="Times New Roman" w:eastAsia="標楷體" w:hAnsi="Times New Roman"/>
              </w:rPr>
              <w:t>1</w:t>
            </w:r>
            <w:r w:rsidRPr="00912574">
              <w:rPr>
                <w:rFonts w:ascii="Times New Roman" w:eastAsia="標楷體" w:hAnsi="Times New Roman" w:hint="eastAsia"/>
              </w:rPr>
              <w:t>場荔枝擬登記劑量佐證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EE6D" w14:textId="77777777" w:rsidR="00912574" w:rsidRPr="00912574" w:rsidRDefault="00912574" w:rsidP="00912574">
            <w:pPr>
              <w:rPr>
                <w:rFonts w:ascii="Times New Roman" w:eastAsia="標楷體" w:hAnsi="Times New Roman"/>
              </w:rPr>
            </w:pPr>
            <w:r w:rsidRPr="00912574">
              <w:rPr>
                <w:rFonts w:ascii="Times New Roman" w:eastAsia="標楷體" w:hAnsi="Times New Roman"/>
              </w:rPr>
              <w:t>2</w:t>
            </w:r>
            <w:r w:rsidRPr="00912574">
              <w:rPr>
                <w:rFonts w:ascii="Times New Roman" w:eastAsia="標楷體" w:hAnsi="Times New Roman" w:hint="eastAsia"/>
              </w:rPr>
              <w:t>品種荔枝資料</w:t>
            </w:r>
          </w:p>
        </w:tc>
      </w:tr>
    </w:tbl>
    <w:p w14:paraId="5890FE8E" w14:textId="77777777" w:rsidR="00912574" w:rsidRPr="00912574" w:rsidRDefault="00912574" w:rsidP="00912574">
      <w:pPr>
        <w:spacing w:after="160" w:line="276" w:lineRule="auto"/>
        <w:rPr>
          <w:rFonts w:eastAsia="標楷體"/>
          <w:szCs w:val="24"/>
          <w14:ligatures w14:val="standardContextual"/>
        </w:rPr>
      </w:pPr>
      <w:r w:rsidRPr="00912574">
        <w:rPr>
          <w:rFonts w:eastAsia="標楷體"/>
          <w:szCs w:val="24"/>
          <w14:ligatures w14:val="standardContextual"/>
        </w:rPr>
        <w:t>3.</w:t>
      </w:r>
      <w:r w:rsidRPr="00912574">
        <w:rPr>
          <w:rFonts w:eastAsia="標楷體" w:hint="eastAsia"/>
          <w:szCs w:val="24"/>
          <w14:ligatures w14:val="standardContextual"/>
        </w:rPr>
        <w:t>已核准登記之混合成品農藥，申請延伸使用時被要求說明混合必要性</w:t>
      </w:r>
    </w:p>
    <w:p w14:paraId="4D826E05" w14:textId="77777777" w:rsidR="00912574" w:rsidRPr="00912574" w:rsidRDefault="00912574" w:rsidP="00912574">
      <w:pPr>
        <w:widowControl/>
        <w:spacing w:line="276" w:lineRule="auto"/>
        <w:rPr>
          <w:rFonts w:eastAsia="標楷體"/>
          <w:kern w:val="0"/>
          <w:szCs w:val="24"/>
        </w:rPr>
        <w:sectPr w:rsidR="00912574" w:rsidRPr="00912574" w:rsidSect="00912574">
          <w:type w:val="nextPage"/>
          <w:pgSz w:w="11906" w:h="16838"/>
          <w:pgMar w:top="720" w:right="720" w:bottom="720" w:left="720" w:header="851" w:footer="992" w:gutter="0"/>
          <w:cols w:space="720"/>
          <w:docGrid w:type="lines" w:linePitch="360"/>
        </w:sectPr>
      </w:pPr>
    </w:p>
    <w:p w14:paraId="1FC386E4" w14:textId="77777777" w:rsidR="00912574" w:rsidRPr="00912574" w:rsidRDefault="00912574" w:rsidP="00912574">
      <w:pPr>
        <w:spacing w:after="160" w:line="276" w:lineRule="auto"/>
        <w:rPr>
          <w:rFonts w:eastAsia="標楷體"/>
          <w:szCs w:val="24"/>
          <w14:ligatures w14:val="standardContextual"/>
        </w:rPr>
      </w:pPr>
      <w:r w:rsidRPr="00912574">
        <w:rPr>
          <w:rFonts w:eastAsia="標楷體" w:hint="eastAsia"/>
          <w:szCs w:val="24"/>
          <w14:ligatures w14:val="standardContextual"/>
        </w:rPr>
        <w:lastRenderedPageBreak/>
        <w:t>三、</w:t>
      </w:r>
      <w:r w:rsidRPr="00912574">
        <w:rPr>
          <w:rFonts w:eastAsia="標楷體" w:hint="eastAsia"/>
          <w:b/>
          <w:bCs/>
          <w:szCs w:val="24"/>
          <w14:ligatures w14:val="standardContextual"/>
        </w:rPr>
        <w:t>跨機關公告流程與登載進程問題</w:t>
      </w:r>
    </w:p>
    <w:p w14:paraId="2B1AA0D6" w14:textId="77777777" w:rsidR="00912574" w:rsidRPr="00912574" w:rsidRDefault="00912574" w:rsidP="00912574">
      <w:pPr>
        <w:spacing w:after="160" w:line="276" w:lineRule="auto"/>
        <w:rPr>
          <w:rFonts w:eastAsia="標楷體"/>
          <w:szCs w:val="24"/>
          <w14:ligatures w14:val="standardContextual"/>
        </w:rPr>
      </w:pPr>
      <w:r w:rsidRPr="00912574">
        <w:rPr>
          <w:rFonts w:eastAsia="標楷體"/>
          <w:szCs w:val="24"/>
          <w14:ligatures w14:val="standardContextual"/>
        </w:rPr>
        <w:t>1.</w:t>
      </w:r>
      <w:r w:rsidRPr="00912574">
        <w:rPr>
          <w:rFonts w:eastAsia="標楷體" w:hint="eastAsia"/>
          <w:szCs w:val="24"/>
          <w14:ligatures w14:val="standardContextual"/>
        </w:rPr>
        <w:t>時程：</w:t>
      </w:r>
    </w:p>
    <w:tbl>
      <w:tblPr>
        <w:tblStyle w:val="10"/>
        <w:tblW w:w="9067" w:type="dxa"/>
        <w:tblInd w:w="0" w:type="dxa"/>
        <w:tblLook w:val="04A0" w:firstRow="1" w:lastRow="0" w:firstColumn="1" w:lastColumn="0" w:noHBand="0" w:noVBand="1"/>
      </w:tblPr>
      <w:tblGrid>
        <w:gridCol w:w="1696"/>
        <w:gridCol w:w="3119"/>
        <w:gridCol w:w="4252"/>
      </w:tblGrid>
      <w:tr w:rsidR="00912574" w:rsidRPr="00912574" w14:paraId="185ABF7D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FA93" w14:textId="77777777" w:rsidR="00912574" w:rsidRPr="00912574" w:rsidRDefault="00912574" w:rsidP="00912574">
            <w:pPr>
              <w:rPr>
                <w:rFonts w:ascii="Times New Roman" w:eastAsia="標楷體" w:hAnsi="Times New Roman"/>
              </w:rPr>
            </w:pPr>
            <w:r w:rsidRPr="00912574">
              <w:rPr>
                <w:rFonts w:ascii="Times New Roman" w:eastAsia="標楷體" w:hAnsi="Times New Roman" w:hint="eastAsia"/>
              </w:rPr>
              <w:t>登記案類型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A229" w14:textId="77777777" w:rsidR="00912574" w:rsidRPr="00912574" w:rsidRDefault="00912574" w:rsidP="00912574">
            <w:pPr>
              <w:rPr>
                <w:rFonts w:ascii="Times New Roman" w:eastAsia="標楷體" w:hAnsi="Times New Roman"/>
              </w:rPr>
            </w:pPr>
            <w:r w:rsidRPr="00912574">
              <w:rPr>
                <w:rFonts w:ascii="Times New Roman" w:eastAsia="標楷體" w:hAnsi="Times New Roman" w:hint="eastAsia"/>
              </w:rPr>
              <w:t>流程／狀態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C0AF" w14:textId="77777777" w:rsidR="00912574" w:rsidRPr="00912574" w:rsidRDefault="00912574" w:rsidP="00912574">
            <w:pPr>
              <w:rPr>
                <w:rFonts w:ascii="Times New Roman" w:eastAsia="標楷體" w:hAnsi="Times New Roman"/>
              </w:rPr>
            </w:pPr>
            <w:r w:rsidRPr="00912574">
              <w:rPr>
                <w:rFonts w:ascii="Times New Roman" w:eastAsia="標楷體" w:hAnsi="Times New Roman" w:hint="eastAsia"/>
              </w:rPr>
              <w:t>等待</w:t>
            </w:r>
            <w:r w:rsidRPr="00912574">
              <w:rPr>
                <w:rFonts w:ascii="Times New Roman" w:eastAsia="標楷體" w:hAnsi="Times New Roman"/>
              </w:rPr>
              <w:t>/</w:t>
            </w:r>
            <w:r w:rsidRPr="00912574">
              <w:rPr>
                <w:rFonts w:ascii="Times New Roman" w:eastAsia="標楷體" w:hAnsi="Times New Roman" w:hint="eastAsia"/>
              </w:rPr>
              <w:t>發布預先通知公告時間</w:t>
            </w:r>
          </w:p>
        </w:tc>
      </w:tr>
      <w:tr w:rsidR="00912574" w:rsidRPr="00912574" w14:paraId="3134B413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0D495" w14:textId="77777777" w:rsidR="00912574" w:rsidRPr="00912574" w:rsidRDefault="00912574" w:rsidP="00912574">
            <w:pPr>
              <w:rPr>
                <w:rFonts w:ascii="Times New Roman" w:eastAsia="標楷體" w:hAnsi="Times New Roman"/>
              </w:rPr>
            </w:pPr>
            <w:r w:rsidRPr="00912574">
              <w:rPr>
                <w:rFonts w:ascii="Times New Roman" w:eastAsia="標楷體" w:hAnsi="Times New Roman" w:hint="eastAsia"/>
              </w:rPr>
              <w:t>無須訂定</w:t>
            </w:r>
            <w:r w:rsidRPr="00912574">
              <w:rPr>
                <w:rFonts w:ascii="Times New Roman" w:eastAsia="標楷體" w:hAnsi="Times New Roman"/>
              </w:rPr>
              <w:t xml:space="preserve">MRL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3E7B" w14:textId="77777777" w:rsidR="00912574" w:rsidRPr="00912574" w:rsidRDefault="00912574" w:rsidP="00912574">
            <w:pPr>
              <w:rPr>
                <w:rFonts w:ascii="Times New Roman" w:eastAsia="標楷體" w:hAnsi="Times New Roman"/>
              </w:rPr>
            </w:pPr>
            <w:r w:rsidRPr="00912574">
              <w:rPr>
                <w:rFonts w:ascii="Times New Roman" w:eastAsia="標楷體" w:hAnsi="Times New Roman" w:hint="eastAsia"/>
              </w:rPr>
              <w:t>農方諮議會通過後即可公告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D351" w14:textId="77777777" w:rsidR="00912574" w:rsidRPr="00912574" w:rsidRDefault="00912574" w:rsidP="00912574">
            <w:pPr>
              <w:rPr>
                <w:rFonts w:ascii="Times New Roman" w:eastAsia="標楷體" w:hAnsi="Times New Roman"/>
              </w:rPr>
            </w:pPr>
            <w:r w:rsidRPr="00912574">
              <w:rPr>
                <w:rFonts w:ascii="Times New Roman" w:eastAsia="標楷體" w:hAnsi="Times New Roman" w:hint="eastAsia"/>
              </w:rPr>
              <w:t>約</w:t>
            </w:r>
            <w:r w:rsidRPr="00912574">
              <w:rPr>
                <w:rFonts w:ascii="Times New Roman" w:eastAsia="標楷體" w:hAnsi="Times New Roman"/>
              </w:rPr>
              <w:t>3</w:t>
            </w:r>
            <w:r w:rsidRPr="00912574">
              <w:rPr>
                <w:rFonts w:ascii="Times New Roman" w:eastAsia="標楷體" w:hAnsi="Times New Roman" w:hint="eastAsia"/>
              </w:rPr>
              <w:t>個月</w:t>
            </w:r>
            <w:r w:rsidRPr="00912574">
              <w:rPr>
                <w:rFonts w:ascii="Times New Roman" w:eastAsia="標楷體" w:hAnsi="Times New Roman"/>
              </w:rPr>
              <w:t>(</w:t>
            </w:r>
            <w:r w:rsidRPr="00912574">
              <w:rPr>
                <w:rFonts w:ascii="Times New Roman" w:eastAsia="標楷體" w:hAnsi="Times New Roman" w:hint="eastAsia"/>
              </w:rPr>
              <w:t>最長</w:t>
            </w:r>
            <w:r w:rsidRPr="00912574">
              <w:rPr>
                <w:rFonts w:ascii="Times New Roman" w:eastAsia="標楷體" w:hAnsi="Times New Roman"/>
              </w:rPr>
              <w:t>6</w:t>
            </w:r>
            <w:r w:rsidRPr="00912574">
              <w:rPr>
                <w:rFonts w:ascii="Times New Roman" w:eastAsia="標楷體" w:hAnsi="Times New Roman" w:hint="eastAsia"/>
              </w:rPr>
              <w:t>個月</w:t>
            </w:r>
            <w:r w:rsidRPr="00912574">
              <w:rPr>
                <w:rFonts w:ascii="Times New Roman" w:eastAsia="標楷體" w:hAnsi="Times New Roman"/>
              </w:rPr>
              <w:t>)</w:t>
            </w:r>
          </w:p>
        </w:tc>
      </w:tr>
      <w:tr w:rsidR="00912574" w:rsidRPr="00912574" w14:paraId="7B774911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1B16" w14:textId="77777777" w:rsidR="00912574" w:rsidRPr="00912574" w:rsidRDefault="00912574" w:rsidP="00912574">
            <w:pPr>
              <w:rPr>
                <w:rFonts w:ascii="Times New Roman" w:eastAsia="標楷體" w:hAnsi="Times New Roman"/>
              </w:rPr>
            </w:pPr>
            <w:r w:rsidRPr="00912574">
              <w:rPr>
                <w:rFonts w:ascii="Times New Roman" w:eastAsia="標楷體" w:hAnsi="Times New Roman" w:hint="eastAsia"/>
              </w:rPr>
              <w:t>須訂定</w:t>
            </w:r>
            <w:r w:rsidRPr="00912574">
              <w:rPr>
                <w:rFonts w:ascii="Times New Roman" w:eastAsia="標楷體" w:hAnsi="Times New Roman"/>
              </w:rPr>
              <w:t xml:space="preserve">MRL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50132" w14:textId="77777777" w:rsidR="00912574" w:rsidRPr="00912574" w:rsidRDefault="00912574" w:rsidP="00912574">
            <w:pPr>
              <w:rPr>
                <w:rFonts w:ascii="Times New Roman" w:eastAsia="標楷體" w:hAnsi="Times New Roman"/>
              </w:rPr>
            </w:pPr>
            <w:r w:rsidRPr="00912574">
              <w:rPr>
                <w:rFonts w:ascii="Times New Roman" w:eastAsia="標楷體" w:hAnsi="Times New Roman" w:hint="eastAsia"/>
              </w:rPr>
              <w:t>農方諮議會通過轉</w:t>
            </w:r>
            <w:r w:rsidRPr="00912574">
              <w:rPr>
                <w:rFonts w:ascii="Times New Roman" w:eastAsia="標楷體" w:hAnsi="Times New Roman"/>
              </w:rPr>
              <w:t>TFDA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ABB6" w14:textId="77777777" w:rsidR="00912574" w:rsidRPr="00912574" w:rsidRDefault="00912574" w:rsidP="00912574">
            <w:pPr>
              <w:rPr>
                <w:rFonts w:ascii="Times New Roman" w:eastAsia="標楷體" w:hAnsi="Times New Roman"/>
              </w:rPr>
            </w:pPr>
            <w:r w:rsidRPr="00912574">
              <w:rPr>
                <w:rFonts w:ascii="Times New Roman" w:eastAsia="標楷體" w:hAnsi="Times New Roman" w:hint="eastAsia"/>
              </w:rPr>
              <w:t>超過</w:t>
            </w:r>
            <w:r w:rsidRPr="00912574">
              <w:rPr>
                <w:rFonts w:ascii="Times New Roman" w:eastAsia="標楷體" w:hAnsi="Times New Roman"/>
              </w:rPr>
              <w:t>2</w:t>
            </w:r>
            <w:r w:rsidRPr="00912574">
              <w:rPr>
                <w:rFonts w:ascii="Times New Roman" w:eastAsia="標楷體" w:hAnsi="Times New Roman" w:hint="eastAsia"/>
              </w:rPr>
              <w:t>個月</w:t>
            </w:r>
            <w:r w:rsidRPr="00912574">
              <w:rPr>
                <w:rFonts w:ascii="Times New Roman" w:eastAsia="標楷體" w:hAnsi="Times New Roman"/>
              </w:rPr>
              <w:t>(</w:t>
            </w:r>
            <w:r w:rsidRPr="00912574">
              <w:rPr>
                <w:rFonts w:ascii="Times New Roman" w:eastAsia="標楷體" w:hAnsi="Times New Roman" w:hint="eastAsia"/>
              </w:rPr>
              <w:t>最長</w:t>
            </w:r>
            <w:r w:rsidRPr="00912574">
              <w:rPr>
                <w:rFonts w:ascii="Times New Roman" w:eastAsia="標楷體" w:hAnsi="Times New Roman"/>
              </w:rPr>
              <w:t>4</w:t>
            </w:r>
            <w:r w:rsidRPr="00912574">
              <w:rPr>
                <w:rFonts w:ascii="Times New Roman" w:eastAsia="標楷體" w:hAnsi="Times New Roman" w:hint="eastAsia"/>
              </w:rPr>
              <w:t>個月</w:t>
            </w:r>
            <w:r w:rsidRPr="00912574">
              <w:rPr>
                <w:rFonts w:ascii="Times New Roman" w:eastAsia="標楷體" w:hAnsi="Times New Roman"/>
              </w:rPr>
              <w:t>)TFDA</w:t>
            </w:r>
            <w:r w:rsidRPr="00912574">
              <w:rPr>
                <w:rFonts w:ascii="Times New Roman" w:eastAsia="標楷體" w:hAnsi="Times New Roman" w:hint="eastAsia"/>
              </w:rPr>
              <w:t>才收件</w:t>
            </w:r>
          </w:p>
        </w:tc>
      </w:tr>
      <w:tr w:rsidR="00912574" w:rsidRPr="00912574" w14:paraId="253B446D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1D38" w14:textId="77777777" w:rsidR="00912574" w:rsidRPr="00912574" w:rsidRDefault="00912574" w:rsidP="0091257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CB38D" w14:textId="77777777" w:rsidR="00912574" w:rsidRPr="00912574" w:rsidRDefault="00912574" w:rsidP="00912574">
            <w:pPr>
              <w:rPr>
                <w:rFonts w:ascii="Times New Roman" w:eastAsia="標楷體" w:hAnsi="Times New Roman"/>
              </w:rPr>
            </w:pPr>
            <w:r w:rsidRPr="00912574">
              <w:rPr>
                <w:rFonts w:ascii="Times New Roman" w:eastAsia="標楷體" w:hAnsi="Times New Roman"/>
              </w:rPr>
              <w:t>TFDA</w:t>
            </w:r>
            <w:r w:rsidRPr="00912574">
              <w:rPr>
                <w:rFonts w:ascii="Times New Roman" w:eastAsia="標楷體" w:hAnsi="Times New Roman" w:hint="eastAsia"/>
              </w:rPr>
              <w:t>容許量訂定完成，農方公告使用方法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09A2" w14:textId="77777777" w:rsidR="00912574" w:rsidRPr="00912574" w:rsidRDefault="00912574" w:rsidP="00912574">
            <w:pPr>
              <w:rPr>
                <w:rFonts w:ascii="Times New Roman" w:eastAsia="標楷體" w:hAnsi="Times New Roman"/>
              </w:rPr>
            </w:pPr>
            <w:r w:rsidRPr="00912574">
              <w:rPr>
                <w:rFonts w:ascii="Times New Roman" w:eastAsia="標楷體" w:hAnsi="Times New Roman" w:hint="eastAsia"/>
              </w:rPr>
              <w:t>超過</w:t>
            </w:r>
            <w:r w:rsidRPr="00912574">
              <w:rPr>
                <w:rFonts w:ascii="Times New Roman" w:eastAsia="標楷體" w:hAnsi="Times New Roman"/>
              </w:rPr>
              <w:t>2</w:t>
            </w:r>
            <w:r w:rsidRPr="00912574">
              <w:rPr>
                <w:rFonts w:ascii="Times New Roman" w:eastAsia="標楷體" w:hAnsi="Times New Roman" w:hint="eastAsia"/>
              </w:rPr>
              <w:t>周</w:t>
            </w:r>
            <w:r w:rsidRPr="00912574">
              <w:rPr>
                <w:rFonts w:ascii="Times New Roman" w:eastAsia="標楷體" w:hAnsi="Times New Roman"/>
              </w:rPr>
              <w:t>(</w:t>
            </w:r>
            <w:r w:rsidRPr="00912574">
              <w:rPr>
                <w:rFonts w:ascii="Times New Roman" w:eastAsia="標楷體" w:hAnsi="Times New Roman" w:hint="eastAsia"/>
              </w:rPr>
              <w:t>甚至</w:t>
            </w:r>
            <w:r w:rsidRPr="00912574">
              <w:rPr>
                <w:rFonts w:ascii="Times New Roman" w:eastAsia="標楷體" w:hAnsi="Times New Roman"/>
              </w:rPr>
              <w:t>1</w:t>
            </w:r>
            <w:r w:rsidRPr="00912574">
              <w:rPr>
                <w:rFonts w:ascii="Times New Roman" w:eastAsia="標楷體" w:hAnsi="Times New Roman" w:hint="eastAsia"/>
              </w:rPr>
              <w:t>個月</w:t>
            </w:r>
            <w:r w:rsidRPr="00912574">
              <w:rPr>
                <w:rFonts w:ascii="Times New Roman" w:eastAsia="標楷體" w:hAnsi="Times New Roman"/>
              </w:rPr>
              <w:t>)</w:t>
            </w:r>
            <w:r w:rsidRPr="00912574">
              <w:rPr>
                <w:rFonts w:ascii="Times New Roman" w:eastAsia="標楷體" w:hAnsi="Times New Roman" w:hint="eastAsia"/>
              </w:rPr>
              <w:t>才公告使用方法</w:t>
            </w:r>
          </w:p>
        </w:tc>
      </w:tr>
    </w:tbl>
    <w:p w14:paraId="6DBCC264" w14:textId="77777777" w:rsidR="00912574" w:rsidRPr="00912574" w:rsidRDefault="00912574" w:rsidP="00912574">
      <w:pPr>
        <w:spacing w:after="160" w:line="276" w:lineRule="auto"/>
        <w:rPr>
          <w:rFonts w:eastAsia="標楷體"/>
          <w:szCs w:val="24"/>
          <w14:ligatures w14:val="standardContextual"/>
        </w:rPr>
      </w:pPr>
      <w:r w:rsidRPr="00912574">
        <w:rPr>
          <w:rFonts w:eastAsia="標楷體" w:hint="eastAsia"/>
          <w:szCs w:val="24"/>
          <w14:ligatures w14:val="standardContextual"/>
        </w:rPr>
        <w:t>四、殘留容許量訂定相關問題</w:t>
      </w:r>
      <w:r w:rsidRPr="00912574">
        <w:rPr>
          <w:rFonts w:eastAsia="標楷體"/>
          <w:szCs w:val="24"/>
          <w14:ligatures w14:val="standardContextual"/>
        </w:rPr>
        <w:t xml:space="preserve"> </w:t>
      </w:r>
    </w:p>
    <w:p w14:paraId="7D7A6A63" w14:textId="77777777" w:rsidR="00912574" w:rsidRPr="00912574" w:rsidRDefault="00912574" w:rsidP="00912574">
      <w:pPr>
        <w:numPr>
          <w:ilvl w:val="0"/>
          <w:numId w:val="30"/>
        </w:numPr>
        <w:spacing w:after="160" w:line="276" w:lineRule="auto"/>
        <w:contextualSpacing/>
        <w:rPr>
          <w:rFonts w:eastAsia="標楷體"/>
          <w:szCs w:val="24"/>
          <w14:ligatures w14:val="standardContextual"/>
        </w:rPr>
      </w:pPr>
      <w:r w:rsidRPr="00912574">
        <w:rPr>
          <w:rFonts w:eastAsia="標楷體" w:hint="eastAsia"/>
          <w:szCs w:val="24"/>
          <w14:ligatures w14:val="standardContextual"/>
        </w:rPr>
        <w:t>殘留容許量已先由</w:t>
      </w:r>
      <w:r w:rsidRPr="00912574">
        <w:rPr>
          <w:rFonts w:eastAsia="標楷體"/>
          <w:szCs w:val="24"/>
          <w14:ligatures w14:val="standardContextual"/>
        </w:rPr>
        <w:t>IT(import tolerance )</w:t>
      </w:r>
      <w:r w:rsidRPr="00912574">
        <w:rPr>
          <w:rFonts w:eastAsia="標楷體" w:hint="eastAsia"/>
          <w:szCs w:val="24"/>
          <w14:ligatures w14:val="standardContextual"/>
        </w:rPr>
        <w:t>申請並訂定完成，近期觀察到，若國內使用方法可訂定較已訂定之</w:t>
      </w:r>
      <w:r w:rsidRPr="00912574">
        <w:rPr>
          <w:rFonts w:eastAsia="標楷體"/>
          <w:szCs w:val="24"/>
          <w14:ligatures w14:val="standardContextual"/>
        </w:rPr>
        <w:t>MRL</w:t>
      </w:r>
      <w:r w:rsidRPr="00912574">
        <w:rPr>
          <w:rFonts w:eastAsia="標楷體" w:hint="eastAsia"/>
          <w:szCs w:val="24"/>
          <w14:ligatures w14:val="standardContextual"/>
        </w:rPr>
        <w:t>低，農方將要求調降已訂定之</w:t>
      </w:r>
      <w:r w:rsidRPr="00912574">
        <w:rPr>
          <w:rFonts w:eastAsia="標楷體"/>
          <w:szCs w:val="24"/>
          <w14:ligatures w14:val="standardContextual"/>
        </w:rPr>
        <w:t>MRL</w:t>
      </w:r>
      <w:r w:rsidRPr="00912574">
        <w:rPr>
          <w:rFonts w:eastAsia="標楷體" w:hint="eastAsia"/>
          <w:szCs w:val="24"/>
          <w14:ligatures w14:val="standardContextual"/>
        </w:rPr>
        <w:t>。將造成貿易問題，造成原已穩定進口之作物面臨</w:t>
      </w:r>
      <w:r w:rsidRPr="00912574">
        <w:rPr>
          <w:rFonts w:eastAsia="標楷體"/>
          <w:szCs w:val="24"/>
          <w14:ligatures w14:val="standardContextual"/>
        </w:rPr>
        <w:t>MRL</w:t>
      </w:r>
      <w:r w:rsidRPr="00912574">
        <w:rPr>
          <w:rFonts w:eastAsia="標楷體" w:hint="eastAsia"/>
          <w:szCs w:val="24"/>
          <w14:ligatures w14:val="standardContextual"/>
        </w:rPr>
        <w:t>違規，進而造成社會大眾誤解。</w:t>
      </w:r>
    </w:p>
    <w:p w14:paraId="5C50661A" w14:textId="77777777" w:rsidR="00912574" w:rsidRPr="00912574" w:rsidRDefault="00912574" w:rsidP="00912574">
      <w:pPr>
        <w:numPr>
          <w:ilvl w:val="0"/>
          <w:numId w:val="30"/>
        </w:numPr>
        <w:spacing w:after="160" w:line="276" w:lineRule="auto"/>
        <w:contextualSpacing/>
        <w:rPr>
          <w:rFonts w:eastAsia="標楷體"/>
          <w:szCs w:val="24"/>
          <w14:ligatures w14:val="standardContextual"/>
        </w:rPr>
      </w:pPr>
      <w:r w:rsidRPr="00912574">
        <w:rPr>
          <w:rFonts w:eastAsia="標楷體" w:hint="eastAsia"/>
          <w:szCs w:val="24"/>
          <w14:ligatures w14:val="standardContextual"/>
        </w:rPr>
        <w:t>已訂有進口農藥殘留容許量之作物</w:t>
      </w:r>
      <w:r w:rsidRPr="00912574">
        <w:rPr>
          <w:rFonts w:eastAsia="標楷體"/>
          <w:szCs w:val="24"/>
          <w14:ligatures w14:val="standardContextual"/>
        </w:rPr>
        <w:t>(</w:t>
      </w:r>
      <w:r w:rsidRPr="00912574">
        <w:rPr>
          <w:rFonts w:eastAsia="標楷體" w:hint="eastAsia"/>
          <w:szCs w:val="24"/>
          <w14:ligatures w14:val="standardContextual"/>
        </w:rPr>
        <w:t>無攝食風險問題</w:t>
      </w:r>
      <w:r w:rsidRPr="00912574">
        <w:rPr>
          <w:rFonts w:eastAsia="標楷體"/>
          <w:szCs w:val="24"/>
          <w14:ligatures w14:val="standardContextual"/>
        </w:rPr>
        <w:t>)</w:t>
      </w:r>
      <w:r w:rsidRPr="00912574">
        <w:rPr>
          <w:rFonts w:eastAsia="標楷體" w:hint="eastAsia"/>
          <w:szCs w:val="24"/>
          <w14:ligatures w14:val="standardContextual"/>
        </w:rPr>
        <w:t>，於國內以代表作物申請延伸登記使用，藥毒所依新群組表要求額外繳交</w:t>
      </w:r>
      <w:r w:rsidRPr="00912574">
        <w:rPr>
          <w:rFonts w:eastAsia="標楷體" w:hint="eastAsia"/>
          <w:szCs w:val="24"/>
          <w:u w:val="single"/>
          <w14:ligatures w14:val="standardContextual"/>
        </w:rPr>
        <w:t>擬延伸作物</w:t>
      </w:r>
      <w:r w:rsidRPr="00912574">
        <w:rPr>
          <w:rFonts w:eastAsia="標楷體" w:hint="eastAsia"/>
          <w:szCs w:val="24"/>
          <w14:ligatures w14:val="standardContextual"/>
        </w:rPr>
        <w:t>之殘留試驗報告，農方諮議會決議尊重專業，導致無法登記，又因作物已有</w:t>
      </w:r>
      <w:r w:rsidRPr="00912574">
        <w:rPr>
          <w:rFonts w:eastAsia="標楷體"/>
          <w:szCs w:val="24"/>
          <w14:ligatures w14:val="standardContextual"/>
        </w:rPr>
        <w:t>MRL</w:t>
      </w:r>
      <w:r w:rsidRPr="00912574">
        <w:rPr>
          <w:rFonts w:eastAsia="標楷體" w:hint="eastAsia"/>
          <w:szCs w:val="24"/>
          <w14:ligatures w14:val="standardContextual"/>
        </w:rPr>
        <w:t>使農民鋌而走險而</w:t>
      </w:r>
      <w:r w:rsidRPr="00912574">
        <w:rPr>
          <w:rFonts w:eastAsia="標楷體"/>
          <w:szCs w:val="24"/>
          <w14:ligatures w14:val="standardContextual"/>
        </w:rPr>
        <w:t>off label use</w:t>
      </w:r>
      <w:r w:rsidRPr="00912574">
        <w:rPr>
          <w:rFonts w:eastAsia="標楷體" w:hint="eastAsia"/>
          <w:szCs w:val="24"/>
          <w14:ligatures w14:val="standardContextual"/>
        </w:rPr>
        <w:t>。</w:t>
      </w:r>
    </w:p>
    <w:p w14:paraId="1369E351" w14:textId="77777777" w:rsidR="00912574" w:rsidRPr="00912574" w:rsidRDefault="00912574" w:rsidP="00912574">
      <w:pPr>
        <w:spacing w:after="160" w:line="276" w:lineRule="auto"/>
        <w:ind w:left="480"/>
        <w:contextualSpacing/>
        <w:rPr>
          <w:rFonts w:eastAsia="標楷體"/>
          <w:szCs w:val="24"/>
          <w14:ligatures w14:val="standardContextual"/>
        </w:rPr>
      </w:pPr>
      <w:r w:rsidRPr="00912574">
        <w:rPr>
          <w:rFonts w:eastAsia="標楷體" w:hint="eastAsia"/>
          <w:szCs w:val="24"/>
          <w14:ligatures w14:val="standardContextual"/>
        </w:rPr>
        <w:t>舉例：</w:t>
      </w:r>
    </w:p>
    <w:tbl>
      <w:tblPr>
        <w:tblStyle w:val="10"/>
        <w:tblW w:w="9498" w:type="dxa"/>
        <w:tblInd w:w="-5" w:type="dxa"/>
        <w:tblLook w:val="04A0" w:firstRow="1" w:lastRow="0" w:firstColumn="1" w:lastColumn="0" w:noHBand="0" w:noVBand="1"/>
      </w:tblPr>
      <w:tblGrid>
        <w:gridCol w:w="2269"/>
        <w:gridCol w:w="1843"/>
        <w:gridCol w:w="1276"/>
        <w:gridCol w:w="1961"/>
        <w:gridCol w:w="2149"/>
      </w:tblGrid>
      <w:tr w:rsidR="00912574" w:rsidRPr="00912574" w14:paraId="1141E592" w14:textId="77777777" w:rsidTr="0091257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552B" w14:textId="77777777" w:rsidR="00912574" w:rsidRPr="00912574" w:rsidRDefault="00912574" w:rsidP="00912574">
            <w:pPr>
              <w:rPr>
                <w:rFonts w:ascii="Times New Roman" w:eastAsia="標楷體" w:hAnsi="Times New Roman"/>
              </w:rPr>
            </w:pPr>
            <w:r w:rsidRPr="00912574">
              <w:rPr>
                <w:rFonts w:ascii="Times New Roman" w:eastAsia="標楷體" w:hAnsi="Times New Roman"/>
              </w:rPr>
              <w:t>IT</w:t>
            </w:r>
            <w:r w:rsidRPr="00912574">
              <w:rPr>
                <w:rFonts w:ascii="Times New Roman" w:eastAsia="標楷體" w:hAnsi="Times New Roman" w:hint="eastAsia"/>
              </w:rPr>
              <w:t>訂有容許量作物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3C0B" w14:textId="77777777" w:rsidR="00912574" w:rsidRPr="00912574" w:rsidRDefault="00912574" w:rsidP="00912574">
            <w:pPr>
              <w:rPr>
                <w:rFonts w:ascii="Times New Roman" w:eastAsia="標楷體" w:hAnsi="Times New Roman"/>
              </w:rPr>
            </w:pPr>
            <w:r w:rsidRPr="00912574">
              <w:rPr>
                <w:rFonts w:ascii="Times New Roman" w:eastAsia="標楷體" w:hAnsi="Times New Roman" w:hint="eastAsia"/>
              </w:rPr>
              <w:t>延伸代表作物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61A4" w14:textId="77777777" w:rsidR="00912574" w:rsidRPr="00912574" w:rsidRDefault="00912574" w:rsidP="00912574">
            <w:pPr>
              <w:rPr>
                <w:rFonts w:ascii="Times New Roman" w:eastAsia="標楷體" w:hAnsi="Times New Roman"/>
              </w:rPr>
            </w:pPr>
            <w:r w:rsidRPr="00912574">
              <w:rPr>
                <w:rFonts w:ascii="Times New Roman" w:eastAsia="標楷體" w:hAnsi="Times New Roman" w:hint="eastAsia"/>
              </w:rPr>
              <w:t>殘留繳交報告</w:t>
            </w:r>
            <w:r w:rsidRPr="00912574">
              <w:rPr>
                <w:rFonts w:ascii="Times New Roman" w:eastAsia="標楷體" w:hAnsi="Times New Roman"/>
              </w:rPr>
              <w:t>-</w:t>
            </w:r>
            <w:r w:rsidRPr="00912574">
              <w:rPr>
                <w:rFonts w:ascii="Times New Roman" w:eastAsia="標楷體" w:hAnsi="Times New Roman" w:hint="eastAsia"/>
              </w:rPr>
              <w:t>作物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49CEE" w14:textId="77777777" w:rsidR="00912574" w:rsidRPr="00912574" w:rsidRDefault="00912574" w:rsidP="00912574">
            <w:pPr>
              <w:rPr>
                <w:rFonts w:ascii="Times New Roman" w:eastAsia="標楷體" w:hAnsi="Times New Roman"/>
              </w:rPr>
            </w:pPr>
            <w:r w:rsidRPr="00912574">
              <w:rPr>
                <w:rFonts w:ascii="Times New Roman" w:eastAsia="標楷體" w:hAnsi="Times New Roman" w:hint="eastAsia"/>
              </w:rPr>
              <w:t>擬延伸作物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33D2" w14:textId="77777777" w:rsidR="00912574" w:rsidRPr="00912574" w:rsidRDefault="00912574" w:rsidP="00912574">
            <w:pPr>
              <w:rPr>
                <w:rFonts w:ascii="Times New Roman" w:eastAsia="標楷體" w:hAnsi="Times New Roman"/>
              </w:rPr>
            </w:pPr>
            <w:r w:rsidRPr="00912574">
              <w:rPr>
                <w:rFonts w:ascii="Times New Roman" w:eastAsia="標楷體" w:hAnsi="Times New Roman" w:hint="eastAsia"/>
              </w:rPr>
              <w:t>要求額外殘留資料</w:t>
            </w:r>
          </w:p>
        </w:tc>
      </w:tr>
      <w:tr w:rsidR="00912574" w:rsidRPr="00912574" w14:paraId="2652D254" w14:textId="77777777" w:rsidTr="0091257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C332" w14:textId="77777777" w:rsidR="00912574" w:rsidRPr="00912574" w:rsidRDefault="00912574" w:rsidP="00912574">
            <w:pPr>
              <w:rPr>
                <w:rFonts w:ascii="Times New Roman" w:eastAsia="標楷體" w:hAnsi="Times New Roman"/>
              </w:rPr>
            </w:pPr>
            <w:r w:rsidRPr="00912574">
              <w:rPr>
                <w:rFonts w:ascii="Times New Roman" w:eastAsia="標楷體" w:hAnsi="Times New Roman" w:hint="eastAsia"/>
                <w:color w:val="FF0000"/>
              </w:rPr>
              <w:t>芥菜</w:t>
            </w:r>
            <w:r w:rsidRPr="00912574">
              <w:rPr>
                <w:rFonts w:ascii="Times New Roman" w:eastAsia="標楷體" w:hAnsi="Times New Roman" w:hint="eastAsia"/>
              </w:rPr>
              <w:t>、</w:t>
            </w:r>
            <w:r w:rsidRPr="00912574">
              <w:rPr>
                <w:rFonts w:ascii="Times New Roman" w:eastAsia="標楷體" w:hAnsi="Times New Roman" w:hint="eastAsia"/>
                <w:color w:val="FF0000"/>
              </w:rPr>
              <w:t>小白菜</w:t>
            </w:r>
            <w:r w:rsidRPr="00912574">
              <w:rPr>
                <w:rFonts w:ascii="Times New Roman" w:eastAsia="標楷體" w:hAnsi="Times New Roman" w:hint="eastAsia"/>
              </w:rPr>
              <w:t>、</w:t>
            </w:r>
            <w:r w:rsidRPr="00912574">
              <w:rPr>
                <w:rFonts w:ascii="Times New Roman" w:eastAsia="標楷體" w:hAnsi="Times New Roman" w:hint="eastAsia"/>
                <w:color w:val="0070C0"/>
              </w:rPr>
              <w:t>不結球萵苣</w:t>
            </w:r>
            <w:r w:rsidRPr="00912574">
              <w:rPr>
                <w:rFonts w:ascii="Times New Roman" w:eastAsia="標楷體" w:hAnsi="Times New Roman" w:hint="eastAsia"/>
              </w:rPr>
              <w:t>、</w:t>
            </w:r>
            <w:r w:rsidRPr="00912574">
              <w:rPr>
                <w:rFonts w:ascii="Times New Roman" w:eastAsia="標楷體" w:hAnsi="Times New Roman" w:hint="eastAsia"/>
                <w:color w:val="538135"/>
              </w:rPr>
              <w:t>青蔥</w:t>
            </w:r>
            <w:r w:rsidRPr="00912574">
              <w:rPr>
                <w:rFonts w:ascii="Times New Roman" w:eastAsia="標楷體" w:hAnsi="Times New Roman" w:hint="eastAsia"/>
              </w:rPr>
              <w:t>、</w:t>
            </w:r>
            <w:r w:rsidRPr="00912574">
              <w:rPr>
                <w:rFonts w:ascii="Times New Roman" w:eastAsia="標楷體" w:hAnsi="Times New Roman" w:hint="eastAsia"/>
                <w:color w:val="7030A0"/>
              </w:rPr>
              <w:t>芹菜</w:t>
            </w:r>
            <w:r w:rsidRPr="00912574">
              <w:rPr>
                <w:rFonts w:ascii="Times New Roman" w:eastAsia="標楷體" w:hAnsi="Times New Roman" w:hint="eastAsia"/>
              </w:rPr>
              <w:t>、菠菜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D0EA3" w14:textId="77777777" w:rsidR="00912574" w:rsidRPr="00912574" w:rsidRDefault="00912574" w:rsidP="00912574">
            <w:pPr>
              <w:rPr>
                <w:rFonts w:ascii="Times New Roman" w:eastAsia="標楷體" w:hAnsi="Times New Roman"/>
              </w:rPr>
            </w:pPr>
            <w:r w:rsidRPr="00912574">
              <w:rPr>
                <w:rFonts w:ascii="Times New Roman" w:eastAsia="標楷體" w:hAnsi="Times New Roman" w:hint="eastAsia"/>
                <w:color w:val="FF0000"/>
              </w:rPr>
              <w:t>芥藍</w:t>
            </w:r>
            <w:r w:rsidRPr="00912574">
              <w:rPr>
                <w:rFonts w:ascii="Times New Roman" w:eastAsia="標楷體" w:hAnsi="Times New Roman" w:hint="eastAsia"/>
              </w:rPr>
              <w:t>、</w:t>
            </w:r>
            <w:r w:rsidRPr="00912574">
              <w:rPr>
                <w:rFonts w:ascii="Times New Roman" w:eastAsia="標楷體" w:hAnsi="Times New Roman" w:hint="eastAsia"/>
                <w:color w:val="FF0000"/>
              </w:rPr>
              <w:t>小白菜、青江菜</w:t>
            </w:r>
            <w:r w:rsidRPr="00912574">
              <w:rPr>
                <w:rFonts w:ascii="Times New Roman" w:eastAsia="標楷體" w:hAnsi="Times New Roman" w:hint="eastAsia"/>
              </w:rPr>
              <w:t>、</w:t>
            </w:r>
            <w:r w:rsidRPr="00912574">
              <w:rPr>
                <w:rFonts w:ascii="Times New Roman" w:eastAsia="標楷體" w:hAnsi="Times New Roman" w:hint="eastAsia"/>
                <w:color w:val="0070C0"/>
              </w:rPr>
              <w:t>萵苣、茼蒿</w:t>
            </w:r>
            <w:r w:rsidRPr="00912574">
              <w:rPr>
                <w:rFonts w:ascii="Times New Roman" w:eastAsia="標楷體" w:hAnsi="Times New Roman" w:hint="eastAsia"/>
              </w:rPr>
              <w:t>、</w:t>
            </w:r>
            <w:r w:rsidRPr="00912574">
              <w:rPr>
                <w:rFonts w:ascii="Times New Roman" w:eastAsia="標楷體" w:hAnsi="Times New Roman" w:hint="eastAsia"/>
                <w:color w:val="538135"/>
              </w:rPr>
              <w:t>蔥、蒜、</w:t>
            </w:r>
            <w:r w:rsidRPr="00912574">
              <w:rPr>
                <w:rFonts w:ascii="Times New Roman" w:eastAsia="標楷體" w:hAnsi="Times New Roman"/>
                <w:color w:val="538135"/>
              </w:rPr>
              <w:t xml:space="preserve"> </w:t>
            </w:r>
            <w:r w:rsidRPr="00912574">
              <w:rPr>
                <w:rFonts w:ascii="Times New Roman" w:eastAsia="標楷體" w:hAnsi="Times New Roman" w:hint="eastAsia"/>
                <w:color w:val="538135"/>
              </w:rPr>
              <w:t>韭</w:t>
            </w:r>
            <w:r w:rsidRPr="00912574">
              <w:rPr>
                <w:rFonts w:ascii="Times New Roman" w:eastAsia="標楷體" w:hAnsi="Times New Roman" w:hint="eastAsia"/>
              </w:rPr>
              <w:t>、</w:t>
            </w:r>
            <w:r w:rsidRPr="00912574">
              <w:rPr>
                <w:rFonts w:ascii="Times New Roman" w:eastAsia="標楷體" w:hAnsi="Times New Roman"/>
              </w:rPr>
              <w:t xml:space="preserve"> </w:t>
            </w:r>
            <w:r w:rsidRPr="00912574">
              <w:rPr>
                <w:rFonts w:ascii="Times New Roman" w:eastAsia="標楷體" w:hAnsi="Times New Roman" w:hint="eastAsia"/>
                <w:color w:val="7030A0"/>
              </w:rPr>
              <w:t>芹菜</w:t>
            </w:r>
            <w:r w:rsidRPr="00912574">
              <w:rPr>
                <w:rFonts w:ascii="Times New Roman" w:eastAsia="標楷體" w:hAnsi="Times New Roman" w:hint="eastAsia"/>
              </w:rPr>
              <w:t>、菠菜、蕹菜、葉用甘藷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42E7" w14:textId="77777777" w:rsidR="00912574" w:rsidRPr="00912574" w:rsidRDefault="00912574" w:rsidP="00912574">
            <w:pPr>
              <w:rPr>
                <w:rFonts w:ascii="Times New Roman" w:eastAsia="標楷體" w:hAnsi="Times New Roman"/>
              </w:rPr>
            </w:pPr>
            <w:r w:rsidRPr="00912574">
              <w:rPr>
                <w:rFonts w:ascii="Times New Roman" w:eastAsia="標楷體" w:hAnsi="Times New Roman" w:hint="eastAsia"/>
                <w:color w:val="FF0000"/>
              </w:rPr>
              <w:t>小白菜</w:t>
            </w:r>
            <w:r w:rsidRPr="00912574">
              <w:rPr>
                <w:rFonts w:ascii="Times New Roman" w:eastAsia="標楷體" w:hAnsi="Times New Roman"/>
              </w:rPr>
              <w:t>*2</w:t>
            </w:r>
          </w:p>
          <w:p w14:paraId="4E5E80E4" w14:textId="77777777" w:rsidR="00912574" w:rsidRPr="00912574" w:rsidRDefault="00912574" w:rsidP="00912574">
            <w:pPr>
              <w:rPr>
                <w:rFonts w:ascii="Times New Roman" w:eastAsia="標楷體" w:hAnsi="Times New Roman"/>
              </w:rPr>
            </w:pPr>
            <w:r w:rsidRPr="00912574">
              <w:rPr>
                <w:rFonts w:ascii="Times New Roman" w:eastAsia="標楷體" w:hAnsi="Times New Roman" w:hint="eastAsia"/>
                <w:color w:val="538135"/>
              </w:rPr>
              <w:t>蔥</w:t>
            </w:r>
            <w:r w:rsidRPr="00912574">
              <w:rPr>
                <w:rFonts w:ascii="Times New Roman" w:eastAsia="標楷體" w:hAnsi="Times New Roman"/>
              </w:rPr>
              <w:t>*2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9707" w14:textId="77777777" w:rsidR="00912574" w:rsidRPr="00912574" w:rsidRDefault="00912574" w:rsidP="00912574">
            <w:pPr>
              <w:rPr>
                <w:rFonts w:ascii="Times New Roman" w:eastAsia="標楷體" w:hAnsi="Times New Roman"/>
                <w:color w:val="FF0000"/>
              </w:rPr>
            </w:pPr>
            <w:r w:rsidRPr="00912574">
              <w:rPr>
                <w:rFonts w:ascii="Times New Roman" w:eastAsia="標楷體" w:hAnsi="Times New Roman" w:hint="eastAsia"/>
                <w:color w:val="FF0000"/>
              </w:rPr>
              <w:t>十字花科小葉菜</w:t>
            </w:r>
          </w:p>
          <w:p w14:paraId="4545A61C" w14:textId="77777777" w:rsidR="00912574" w:rsidRPr="00912574" w:rsidRDefault="00912574" w:rsidP="00912574">
            <w:pPr>
              <w:rPr>
                <w:rFonts w:ascii="Times New Roman" w:eastAsia="標楷體" w:hAnsi="Times New Roman"/>
                <w:color w:val="0070C0"/>
              </w:rPr>
            </w:pPr>
            <w:r w:rsidRPr="00912574">
              <w:rPr>
                <w:rFonts w:ascii="Times New Roman" w:eastAsia="標楷體" w:hAnsi="Times New Roman" w:hint="eastAsia"/>
                <w:color w:val="0070C0"/>
              </w:rPr>
              <w:t>菊科小葉菜</w:t>
            </w:r>
          </w:p>
          <w:p w14:paraId="1C024D5A" w14:textId="77777777" w:rsidR="00912574" w:rsidRPr="00912574" w:rsidRDefault="00912574" w:rsidP="00912574">
            <w:pPr>
              <w:rPr>
                <w:rFonts w:ascii="Times New Roman" w:eastAsia="標楷體" w:hAnsi="Times New Roman"/>
                <w:color w:val="538135"/>
              </w:rPr>
            </w:pPr>
            <w:r w:rsidRPr="00912574">
              <w:rPr>
                <w:rFonts w:ascii="Times New Roman" w:eastAsia="標楷體" w:hAnsi="Times New Roman" w:hint="eastAsia"/>
                <w:color w:val="538135"/>
              </w:rPr>
              <w:t>蔥科小葉菜</w:t>
            </w:r>
          </w:p>
          <w:p w14:paraId="1F5E2C9F" w14:textId="77777777" w:rsidR="00912574" w:rsidRPr="00912574" w:rsidRDefault="00912574" w:rsidP="00912574">
            <w:pPr>
              <w:rPr>
                <w:rFonts w:ascii="Times New Roman" w:eastAsia="標楷體" w:hAnsi="Times New Roman"/>
                <w:color w:val="7030A0"/>
              </w:rPr>
            </w:pPr>
            <w:r w:rsidRPr="00912574">
              <w:rPr>
                <w:rFonts w:ascii="Times New Roman" w:eastAsia="標楷體" w:hAnsi="Times New Roman" w:hint="eastAsia"/>
                <w:color w:val="7030A0"/>
              </w:rPr>
              <w:t>繖型花科小葉菜</w:t>
            </w:r>
          </w:p>
          <w:p w14:paraId="7AE288B4" w14:textId="77777777" w:rsidR="00912574" w:rsidRPr="00912574" w:rsidRDefault="00912574" w:rsidP="0091257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6364" w14:textId="77777777" w:rsidR="00912574" w:rsidRPr="00912574" w:rsidRDefault="00912574" w:rsidP="00912574">
            <w:pPr>
              <w:rPr>
                <w:rFonts w:ascii="Times New Roman" w:eastAsia="標楷體" w:hAnsi="Times New Roman"/>
                <w:color w:val="0070C0"/>
              </w:rPr>
            </w:pPr>
            <w:r w:rsidRPr="00912574">
              <w:rPr>
                <w:rFonts w:ascii="Times New Roman" w:eastAsia="標楷體" w:hAnsi="Times New Roman" w:hint="eastAsia"/>
                <w:color w:val="0070C0"/>
              </w:rPr>
              <w:t>菊科小葉菜</w:t>
            </w:r>
          </w:p>
          <w:p w14:paraId="1A28D2DD" w14:textId="77777777" w:rsidR="00912574" w:rsidRPr="00912574" w:rsidRDefault="00912574" w:rsidP="00912574">
            <w:pPr>
              <w:rPr>
                <w:rFonts w:ascii="Times New Roman" w:eastAsia="標楷體" w:hAnsi="Times New Roman"/>
                <w:color w:val="7030A0"/>
              </w:rPr>
            </w:pPr>
            <w:r w:rsidRPr="00912574">
              <w:rPr>
                <w:rFonts w:ascii="Times New Roman" w:eastAsia="標楷體" w:hAnsi="Times New Roman" w:hint="eastAsia"/>
                <w:color w:val="7030A0"/>
              </w:rPr>
              <w:t>繖型花科小葉菜</w:t>
            </w:r>
          </w:p>
          <w:p w14:paraId="2B2E3277" w14:textId="77777777" w:rsidR="00912574" w:rsidRPr="00912574" w:rsidRDefault="00912574" w:rsidP="00912574">
            <w:pPr>
              <w:rPr>
                <w:rFonts w:ascii="Times New Roman" w:eastAsia="標楷體" w:hAnsi="Times New Roman"/>
              </w:rPr>
            </w:pPr>
          </w:p>
        </w:tc>
      </w:tr>
    </w:tbl>
    <w:p w14:paraId="525BA4D9" w14:textId="77777777" w:rsidR="00912574" w:rsidRPr="00912574" w:rsidRDefault="00912574" w:rsidP="00912574">
      <w:pPr>
        <w:spacing w:after="160" w:line="276" w:lineRule="auto"/>
        <w:ind w:left="480"/>
        <w:contextualSpacing/>
        <w:rPr>
          <w:rFonts w:eastAsia="標楷體"/>
          <w:szCs w:val="24"/>
          <w14:ligatures w14:val="standardContextual"/>
        </w:rPr>
      </w:pPr>
      <w:r w:rsidRPr="00912574">
        <w:rPr>
          <w:rFonts w:eastAsia="標楷體" w:hint="eastAsia"/>
          <w:szCs w:val="24"/>
          <w14:ligatures w14:val="standardContextual"/>
        </w:rPr>
        <w:t>其他葉菜</w:t>
      </w:r>
      <w:r w:rsidRPr="00912574">
        <w:rPr>
          <w:rFonts w:eastAsia="標楷體"/>
          <w:szCs w:val="24"/>
          <w14:ligatures w14:val="standardContextual"/>
        </w:rPr>
        <w:t>/</w:t>
      </w:r>
      <w:r w:rsidRPr="00912574">
        <w:rPr>
          <w:rFonts w:eastAsia="標楷體" w:hint="eastAsia"/>
          <w:color w:val="FF0000"/>
          <w:szCs w:val="24"/>
          <w14:ligatures w14:val="standardContextual"/>
        </w:rPr>
        <w:t>十字花科作物</w:t>
      </w:r>
      <w:r w:rsidRPr="00912574">
        <w:rPr>
          <w:rFonts w:eastAsia="標楷體"/>
          <w:szCs w:val="24"/>
          <w14:ligatures w14:val="standardContextual"/>
        </w:rPr>
        <w:t>/</w:t>
      </w:r>
      <w:r w:rsidRPr="00912574">
        <w:rPr>
          <w:rFonts w:eastAsia="標楷體" w:hint="eastAsia"/>
          <w:color w:val="0070C0"/>
          <w:szCs w:val="24"/>
          <w14:ligatures w14:val="standardContextual"/>
        </w:rPr>
        <w:t>菊科作物</w:t>
      </w:r>
      <w:r w:rsidRPr="00912574">
        <w:rPr>
          <w:rFonts w:eastAsia="標楷體"/>
          <w:szCs w:val="24"/>
          <w14:ligatures w14:val="standardContextual"/>
        </w:rPr>
        <w:t>/</w:t>
      </w:r>
      <w:r w:rsidRPr="00912574">
        <w:rPr>
          <w:rFonts w:eastAsia="標楷體" w:hint="eastAsia"/>
          <w:color w:val="538135"/>
          <w:szCs w:val="24"/>
          <w14:ligatures w14:val="standardContextual"/>
        </w:rPr>
        <w:t>蔥科作物</w:t>
      </w:r>
      <w:r w:rsidRPr="00912574">
        <w:rPr>
          <w:rFonts w:eastAsia="標楷體"/>
          <w:color w:val="538135"/>
          <w:szCs w:val="24"/>
          <w14:ligatures w14:val="standardContextual"/>
        </w:rPr>
        <w:t>/</w:t>
      </w:r>
      <w:r w:rsidRPr="00912574">
        <w:rPr>
          <w:rFonts w:eastAsia="標楷體" w:hint="eastAsia"/>
          <w:color w:val="7030A0"/>
          <w:szCs w:val="24"/>
          <w14:ligatures w14:val="standardContextual"/>
        </w:rPr>
        <w:t>繖型花科</w:t>
      </w:r>
    </w:p>
    <w:p w14:paraId="20D00BD9" w14:textId="77777777" w:rsidR="00912574" w:rsidRPr="00912574" w:rsidRDefault="00912574" w:rsidP="00912574">
      <w:pPr>
        <w:spacing w:after="160" w:line="276" w:lineRule="auto"/>
        <w:rPr>
          <w:rFonts w:eastAsia="標楷體"/>
          <w:szCs w:val="24"/>
          <w14:ligatures w14:val="standardContextual"/>
        </w:rPr>
      </w:pPr>
    </w:p>
    <w:p w14:paraId="2C8D13C2" w14:textId="77777777" w:rsidR="005A4C1A" w:rsidRPr="00912574" w:rsidRDefault="005A4C1A" w:rsidP="005A4C1A">
      <w:pPr>
        <w:spacing w:line="360" w:lineRule="exact"/>
        <w:ind w:left="1"/>
        <w:rPr>
          <w:rFonts w:ascii="標楷體" w:eastAsia="標楷體" w:hAnsi="標楷體"/>
          <w:bCs/>
          <w:sz w:val="28"/>
          <w:szCs w:val="28"/>
        </w:rPr>
      </w:pPr>
    </w:p>
    <w:p w14:paraId="3B3BCED2" w14:textId="77777777" w:rsidR="00A734E3" w:rsidRPr="00FB124C" w:rsidRDefault="00A734E3" w:rsidP="00FB124C">
      <w:pPr>
        <w:spacing w:line="360" w:lineRule="exact"/>
        <w:ind w:leftChars="-1" w:left="-2" w:firstLine="2"/>
        <w:rPr>
          <w:rFonts w:ascii="標楷體" w:eastAsia="標楷體" w:hAnsi="標楷體"/>
          <w:bCs/>
          <w:sz w:val="28"/>
          <w:szCs w:val="28"/>
        </w:rPr>
      </w:pPr>
      <w:r w:rsidRPr="00FB124C">
        <w:rPr>
          <w:rFonts w:ascii="標楷體" w:eastAsia="標楷體" w:hAnsi="標楷體" w:hint="eastAsia"/>
          <w:bCs/>
          <w:sz w:val="28"/>
          <w:szCs w:val="28"/>
        </w:rPr>
        <w:t>（</w:t>
      </w:r>
      <w:r w:rsidR="00991D3C" w:rsidRPr="00FB124C">
        <w:rPr>
          <w:rFonts w:ascii="標楷體" w:eastAsia="標楷體" w:hAnsi="標楷體" w:hint="eastAsia"/>
          <w:bCs/>
          <w:sz w:val="28"/>
          <w:szCs w:val="28"/>
        </w:rPr>
        <w:t>三</w:t>
      </w:r>
      <w:r w:rsidRPr="00FB124C">
        <w:rPr>
          <w:rFonts w:ascii="標楷體" w:eastAsia="標楷體" w:hAnsi="標楷體" w:hint="eastAsia"/>
          <w:bCs/>
          <w:sz w:val="28"/>
          <w:szCs w:val="28"/>
        </w:rPr>
        <w:t>）</w:t>
      </w:r>
      <w:r w:rsidR="00991D3C" w:rsidRPr="00FB124C">
        <w:rPr>
          <w:rFonts w:ascii="標楷體" w:eastAsia="標楷體" w:hAnsi="標楷體" w:hint="eastAsia"/>
          <w:bCs/>
          <w:sz w:val="28"/>
          <w:szCs w:val="28"/>
        </w:rPr>
        <w:t>、</w:t>
      </w:r>
      <w:r w:rsidRPr="00FB124C">
        <w:rPr>
          <w:rFonts w:ascii="標楷體" w:eastAsia="標楷體" w:hAnsi="標楷體" w:hint="eastAsia"/>
          <w:bCs/>
          <w:sz w:val="28"/>
          <w:szCs w:val="28"/>
        </w:rPr>
        <w:t>肥料委員會報告（</w:t>
      </w:r>
      <w:r w:rsidR="00C04E2D">
        <w:rPr>
          <w:rFonts w:ascii="標楷體" w:eastAsia="標楷體" w:hAnsi="標楷體" w:hint="eastAsia"/>
          <w:bCs/>
          <w:sz w:val="28"/>
          <w:szCs w:val="28"/>
        </w:rPr>
        <w:t>闕</w:t>
      </w:r>
      <w:r w:rsidR="00240082">
        <w:rPr>
          <w:rFonts w:ascii="標楷體" w:eastAsia="標楷體" w:hAnsi="標楷體" w:hint="eastAsia"/>
          <w:bCs/>
          <w:sz w:val="28"/>
          <w:szCs w:val="28"/>
        </w:rPr>
        <w:t>副</w:t>
      </w:r>
      <w:r w:rsidR="00C724FC" w:rsidRPr="00FB124C">
        <w:rPr>
          <w:rFonts w:ascii="標楷體" w:eastAsia="標楷體" w:hAnsi="標楷體" w:hint="eastAsia"/>
          <w:bCs/>
          <w:sz w:val="28"/>
          <w:szCs w:val="28"/>
        </w:rPr>
        <w:t>召集人</w:t>
      </w:r>
      <w:r w:rsidR="00C04E2D">
        <w:rPr>
          <w:rFonts w:ascii="標楷體" w:eastAsia="標楷體" w:hAnsi="標楷體" w:hint="eastAsia"/>
          <w:bCs/>
          <w:sz w:val="28"/>
          <w:szCs w:val="28"/>
        </w:rPr>
        <w:t>修謙</w:t>
      </w:r>
      <w:r w:rsidRPr="00FB124C">
        <w:rPr>
          <w:rFonts w:ascii="標楷體" w:eastAsia="標楷體" w:hAnsi="標楷體" w:hint="eastAsia"/>
          <w:bCs/>
          <w:sz w:val="28"/>
          <w:szCs w:val="28"/>
        </w:rPr>
        <w:t>）</w:t>
      </w:r>
    </w:p>
    <w:p w14:paraId="007A23DD" w14:textId="77777777" w:rsidR="00284384" w:rsidRPr="00FB124C" w:rsidRDefault="00F61962" w:rsidP="00FB124C">
      <w:pPr>
        <w:spacing w:line="360" w:lineRule="exact"/>
        <w:ind w:leftChars="-1" w:left="-2" w:firstLine="2"/>
        <w:rPr>
          <w:rFonts w:ascii="標楷體" w:eastAsia="標楷體" w:hAnsi="標楷體"/>
          <w:bCs/>
          <w:sz w:val="28"/>
          <w:szCs w:val="28"/>
        </w:rPr>
      </w:pPr>
      <w:r w:rsidRPr="00FB124C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8278EF" w:rsidRPr="00FB124C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</w:p>
    <w:p w14:paraId="68BE7308" w14:textId="77777777" w:rsidR="00EF3E96" w:rsidRPr="00FB124C" w:rsidRDefault="00EF3E96" w:rsidP="00FB124C">
      <w:pPr>
        <w:spacing w:line="360" w:lineRule="exact"/>
        <w:ind w:leftChars="-1" w:left="-2" w:firstLine="2"/>
        <w:rPr>
          <w:rFonts w:ascii="標楷體" w:eastAsia="標楷體" w:hAnsi="標楷體"/>
          <w:bCs/>
          <w:sz w:val="28"/>
          <w:szCs w:val="28"/>
        </w:rPr>
      </w:pPr>
      <w:r w:rsidRPr="00FB124C">
        <w:rPr>
          <w:rFonts w:ascii="標楷體" w:eastAsia="標楷體" w:hAnsi="標楷體" w:hint="eastAsia"/>
          <w:bCs/>
          <w:sz w:val="28"/>
          <w:szCs w:val="28"/>
        </w:rPr>
        <w:t>理事長、各位理、監事同仁</w:t>
      </w:r>
      <w:r w:rsidR="006D1DB0" w:rsidRPr="00FB124C">
        <w:rPr>
          <w:rFonts w:ascii="標楷體" w:eastAsia="標楷體" w:hAnsi="標楷體" w:hint="eastAsia"/>
          <w:bCs/>
          <w:sz w:val="28"/>
          <w:szCs w:val="28"/>
        </w:rPr>
        <w:t>，大家好</w:t>
      </w:r>
      <w:r w:rsidRPr="00FB124C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6D4FD804" w14:textId="77777777" w:rsidR="003E57D8" w:rsidRPr="00FB124C" w:rsidRDefault="003E57D8" w:rsidP="00FB124C">
      <w:pPr>
        <w:spacing w:line="360" w:lineRule="exact"/>
        <w:ind w:leftChars="-1" w:left="-2" w:firstLine="2"/>
        <w:rPr>
          <w:rFonts w:ascii="標楷體" w:eastAsia="標楷體" w:hAnsi="標楷體"/>
          <w:bCs/>
          <w:sz w:val="28"/>
          <w:szCs w:val="28"/>
        </w:rPr>
      </w:pPr>
    </w:p>
    <w:p w14:paraId="2B1EFC27" w14:textId="77777777" w:rsidR="003F6201" w:rsidRDefault="005A4C1A" w:rsidP="005A4C1A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進行肥料委員會報告:</w:t>
      </w:r>
    </w:p>
    <w:p w14:paraId="5EBC30D1" w14:textId="6BD2B79A" w:rsidR="005A4C1A" w:rsidRDefault="005A4C1A" w:rsidP="005A4C1A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3345E1">
        <w:rPr>
          <w:rFonts w:ascii="標楷體" w:eastAsia="標楷體" w:hAnsi="標楷體" w:hint="eastAsia"/>
          <w:bCs/>
          <w:sz w:val="28"/>
          <w:szCs w:val="28"/>
        </w:rPr>
        <w:t>有關肥料管理法修法的進度追蹤，農糧署李英明技正表示，目前仍在蒐集各方意見中，是當時機會再進一步地開研討會。</w:t>
      </w:r>
    </w:p>
    <w:p w14:paraId="74A9BB28" w14:textId="77777777" w:rsidR="005A4C1A" w:rsidRPr="005A4C1A" w:rsidRDefault="005A4C1A" w:rsidP="005A4C1A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14:paraId="2E7DE9B0" w14:textId="77777777" w:rsidR="00525F00" w:rsidRPr="00AF6BA8" w:rsidRDefault="003C23A2" w:rsidP="0024008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AF6BA8">
        <w:rPr>
          <w:rFonts w:ascii="標楷體" w:eastAsia="標楷體" w:hAnsi="標楷體" w:hint="eastAsia"/>
          <w:bCs/>
          <w:sz w:val="28"/>
          <w:szCs w:val="28"/>
        </w:rPr>
        <w:t>八</w:t>
      </w:r>
      <w:r w:rsidR="00191BB9" w:rsidRPr="00AF6BA8">
        <w:rPr>
          <w:rFonts w:ascii="標楷體" w:eastAsia="標楷體" w:hAnsi="標楷體" w:hint="eastAsia"/>
          <w:bCs/>
          <w:sz w:val="28"/>
          <w:szCs w:val="28"/>
        </w:rPr>
        <w:t>、討論事項：</w:t>
      </w:r>
    </w:p>
    <w:p w14:paraId="2F7ADE07" w14:textId="77777777" w:rsidR="00991D3C" w:rsidRPr="00C92EB3" w:rsidRDefault="00991D3C" w:rsidP="00C92EB3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</w:p>
    <w:p w14:paraId="17A48B43" w14:textId="76EE4F21" w:rsidR="005A4C1A" w:rsidRPr="005A4C1A" w:rsidRDefault="005A4C1A" w:rsidP="005A4C1A">
      <w:pPr>
        <w:pStyle w:val="a4"/>
        <w:ind w:left="1300" w:hangingChars="500" w:hanging="1300"/>
        <w:rPr>
          <w:rFonts w:ascii="標楷體" w:eastAsia="標楷體"/>
          <w:sz w:val="26"/>
        </w:rPr>
      </w:pPr>
      <w:r w:rsidRPr="005A4C1A">
        <w:rPr>
          <w:rFonts w:ascii="標楷體" w:eastAsia="標楷體" w:hint="eastAsia"/>
          <w:sz w:val="26"/>
        </w:rPr>
        <w:t xml:space="preserve">  (一)請稽核本會一一</w:t>
      </w:r>
      <w:r w:rsidR="003345E1">
        <w:rPr>
          <w:rFonts w:ascii="標楷體" w:eastAsia="標楷體" w:hint="eastAsia"/>
          <w:sz w:val="26"/>
        </w:rPr>
        <w:t>四</w:t>
      </w:r>
      <w:r w:rsidRPr="005A4C1A">
        <w:rPr>
          <w:rFonts w:ascii="標楷體" w:eastAsia="標楷體" w:hint="eastAsia"/>
          <w:sz w:val="26"/>
        </w:rPr>
        <w:t>年度四～七月份財務收支狀況案。(理事長交議)</w:t>
      </w:r>
    </w:p>
    <w:p w14:paraId="1E7F3F37" w14:textId="77777777" w:rsidR="005A4C1A" w:rsidRPr="005A4C1A" w:rsidRDefault="005A4C1A" w:rsidP="005A4C1A">
      <w:pPr>
        <w:pStyle w:val="a4"/>
        <w:ind w:left="1300" w:hangingChars="500" w:hanging="1300"/>
        <w:rPr>
          <w:rFonts w:ascii="標楷體" w:eastAsia="標楷體"/>
          <w:sz w:val="26"/>
        </w:rPr>
      </w:pPr>
    </w:p>
    <w:p w14:paraId="12A8EB76" w14:textId="44E0CB51" w:rsidR="005A4C1A" w:rsidRDefault="005A4C1A" w:rsidP="005A4C1A">
      <w:pPr>
        <w:pStyle w:val="a4"/>
        <w:ind w:left="1300" w:hangingChars="500" w:hanging="1300"/>
        <w:rPr>
          <w:rFonts w:ascii="標楷體" w:eastAsia="標楷體"/>
          <w:sz w:val="26"/>
        </w:rPr>
      </w:pPr>
      <w:r w:rsidRPr="005A4C1A">
        <w:rPr>
          <w:rFonts w:ascii="標楷體" w:eastAsia="標楷體" w:hint="eastAsia"/>
          <w:sz w:val="26"/>
        </w:rPr>
        <w:t xml:space="preserve">      說  明：一一三</w:t>
      </w:r>
      <w:r w:rsidR="003345E1">
        <w:rPr>
          <w:rFonts w:ascii="標楷體" w:eastAsia="標楷體" w:hint="eastAsia"/>
          <w:sz w:val="26"/>
        </w:rPr>
        <w:t>四</w:t>
      </w:r>
      <w:r w:rsidRPr="005A4C1A">
        <w:rPr>
          <w:rFonts w:ascii="標楷體" w:eastAsia="標楷體" w:hint="eastAsia"/>
          <w:sz w:val="26"/>
        </w:rPr>
        <w:t>度四～七月份財務收支狀況表(詳如附件一～四)，請予審核。</w:t>
      </w:r>
    </w:p>
    <w:p w14:paraId="755DD678" w14:textId="77777777" w:rsidR="005A4C1A" w:rsidRPr="005A4C1A" w:rsidRDefault="005A4C1A" w:rsidP="005A4C1A">
      <w:pPr>
        <w:pStyle w:val="a4"/>
        <w:ind w:left="1300" w:hangingChars="500" w:hanging="1300"/>
        <w:rPr>
          <w:rFonts w:ascii="標楷體" w:eastAsia="標楷體"/>
          <w:sz w:val="26"/>
        </w:rPr>
      </w:pPr>
    </w:p>
    <w:p w14:paraId="2BF9BA2C" w14:textId="77777777" w:rsidR="005A4C1A" w:rsidRPr="005A4C1A" w:rsidRDefault="005A4C1A" w:rsidP="005A4C1A">
      <w:pPr>
        <w:pStyle w:val="a4"/>
        <w:ind w:left="1300" w:hangingChars="500" w:hanging="1300"/>
        <w:rPr>
          <w:rFonts w:ascii="標楷體" w:eastAsia="標楷體"/>
          <w:sz w:val="26"/>
        </w:rPr>
      </w:pPr>
      <w:r w:rsidRPr="005A4C1A">
        <w:rPr>
          <w:rFonts w:ascii="標楷體" w:eastAsia="標楷體" w:hint="eastAsia"/>
          <w:sz w:val="26"/>
        </w:rPr>
        <w:t xml:space="preserve">      決  議：</w:t>
      </w:r>
      <w:r>
        <w:rPr>
          <w:rFonts w:ascii="標楷體" w:eastAsia="標楷體" w:hint="eastAsia"/>
          <w:sz w:val="26"/>
        </w:rPr>
        <w:t>照案通過。</w:t>
      </w:r>
    </w:p>
    <w:p w14:paraId="2667F823" w14:textId="77777777" w:rsidR="005A4C1A" w:rsidRPr="005A4C1A" w:rsidRDefault="005A4C1A" w:rsidP="005A4C1A">
      <w:pPr>
        <w:pStyle w:val="a4"/>
        <w:ind w:left="1300" w:hangingChars="500" w:hanging="1300"/>
        <w:rPr>
          <w:rFonts w:ascii="標楷體" w:eastAsia="標楷體"/>
          <w:sz w:val="26"/>
        </w:rPr>
      </w:pPr>
    </w:p>
    <w:p w14:paraId="2A8A9CD1" w14:textId="637A034F" w:rsidR="005A4C1A" w:rsidRPr="005A4C1A" w:rsidRDefault="005A4C1A" w:rsidP="005A4C1A">
      <w:pPr>
        <w:pStyle w:val="a4"/>
        <w:ind w:left="1300" w:hangingChars="500" w:hanging="1300"/>
        <w:rPr>
          <w:rFonts w:ascii="標楷體" w:eastAsia="標楷體"/>
          <w:sz w:val="26"/>
        </w:rPr>
      </w:pPr>
      <w:r w:rsidRPr="005A4C1A">
        <w:rPr>
          <w:rFonts w:ascii="標楷體" w:eastAsia="標楷體" w:hint="eastAsia"/>
          <w:sz w:val="26"/>
        </w:rPr>
        <w:t xml:space="preserve">  (</w:t>
      </w:r>
      <w:r w:rsidR="003345E1">
        <w:rPr>
          <w:rFonts w:ascii="標楷體" w:eastAsia="標楷體" w:hint="eastAsia"/>
          <w:sz w:val="26"/>
        </w:rPr>
        <w:t>二</w:t>
      </w:r>
      <w:r w:rsidRPr="005A4C1A">
        <w:rPr>
          <w:rFonts w:ascii="標楷體" w:eastAsia="標楷體" w:hint="eastAsia"/>
          <w:sz w:val="26"/>
        </w:rPr>
        <w:t>) 請討論本會舉辦『一一</w:t>
      </w:r>
      <w:r w:rsidR="003345E1">
        <w:rPr>
          <w:rFonts w:ascii="標楷體" w:eastAsia="標楷體" w:hint="eastAsia"/>
          <w:sz w:val="26"/>
        </w:rPr>
        <w:t>四</w:t>
      </w:r>
      <w:r w:rsidRPr="005A4C1A">
        <w:rPr>
          <w:rFonts w:ascii="標楷體" w:eastAsia="標楷體" w:hint="eastAsia"/>
          <w:sz w:val="26"/>
        </w:rPr>
        <w:t>年度自強活動』案。（理事長交議）</w:t>
      </w:r>
    </w:p>
    <w:p w14:paraId="22AED213" w14:textId="77777777" w:rsidR="005A4C1A" w:rsidRPr="005A4C1A" w:rsidRDefault="005A4C1A" w:rsidP="005A4C1A">
      <w:pPr>
        <w:pStyle w:val="a4"/>
        <w:ind w:left="1300" w:hangingChars="500" w:hanging="1300"/>
        <w:rPr>
          <w:rFonts w:ascii="標楷體" w:eastAsia="標楷體"/>
          <w:sz w:val="26"/>
        </w:rPr>
      </w:pPr>
    </w:p>
    <w:p w14:paraId="460E29CA" w14:textId="3E27BE0F" w:rsidR="003345E1" w:rsidRPr="003345E1" w:rsidRDefault="005A4C1A" w:rsidP="003345E1">
      <w:pPr>
        <w:pStyle w:val="a4"/>
        <w:ind w:left="1300" w:hangingChars="500" w:hanging="1300"/>
        <w:rPr>
          <w:rFonts w:ascii="標楷體" w:eastAsia="標楷體"/>
          <w:sz w:val="26"/>
        </w:rPr>
      </w:pPr>
      <w:r w:rsidRPr="005A4C1A">
        <w:rPr>
          <w:rFonts w:ascii="標楷體" w:eastAsia="標楷體" w:hint="eastAsia"/>
          <w:sz w:val="26"/>
        </w:rPr>
        <w:t xml:space="preserve"> </w:t>
      </w:r>
      <w:r w:rsidR="003345E1" w:rsidRPr="003345E1">
        <w:rPr>
          <w:rFonts w:ascii="標楷體" w:eastAsia="標楷體" w:hint="eastAsia"/>
          <w:sz w:val="26"/>
        </w:rPr>
        <w:t xml:space="preserve"> 說  明：本會今年預算編列活動經費十六萬元，擬舉辦【嘉義阿里山三日遊 英迪格酒店】三天兩夜行程，行程如附件五（由飛天獅旅行社承辦），報價一人為新台幣15,500元。(65歲以上減100元)</w:t>
      </w:r>
    </w:p>
    <w:p w14:paraId="28661276" w14:textId="77777777" w:rsidR="003345E1" w:rsidRPr="003345E1" w:rsidRDefault="003345E1" w:rsidP="003345E1">
      <w:pPr>
        <w:pStyle w:val="a4"/>
        <w:ind w:left="1300" w:hangingChars="500" w:hanging="1300"/>
        <w:rPr>
          <w:rFonts w:ascii="標楷體" w:eastAsia="標楷體"/>
          <w:sz w:val="26"/>
        </w:rPr>
      </w:pPr>
      <w:r w:rsidRPr="003345E1">
        <w:rPr>
          <w:rFonts w:ascii="標楷體" w:eastAsia="標楷體" w:hint="eastAsia"/>
          <w:sz w:val="26"/>
        </w:rPr>
        <w:t xml:space="preserve">             諸項細節，提請討論：</w:t>
      </w:r>
    </w:p>
    <w:p w14:paraId="6EDEF7CE" w14:textId="77777777" w:rsidR="003345E1" w:rsidRPr="003345E1" w:rsidRDefault="003345E1" w:rsidP="003345E1">
      <w:pPr>
        <w:pStyle w:val="a4"/>
        <w:ind w:left="1300" w:hangingChars="500" w:hanging="1300"/>
        <w:rPr>
          <w:rFonts w:ascii="標楷體" w:eastAsia="標楷體"/>
          <w:sz w:val="26"/>
        </w:rPr>
      </w:pPr>
    </w:p>
    <w:p w14:paraId="7AD589DA" w14:textId="6F1FF977" w:rsidR="003345E1" w:rsidRPr="003345E1" w:rsidRDefault="003345E1" w:rsidP="003345E1">
      <w:pPr>
        <w:pStyle w:val="a4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 xml:space="preserve">              1、</w:t>
      </w:r>
      <w:r w:rsidRPr="003345E1">
        <w:rPr>
          <w:rFonts w:ascii="標楷體" w:eastAsia="標楷體" w:hint="eastAsia"/>
          <w:sz w:val="26"/>
        </w:rPr>
        <w:t>時間訂於 11</w:t>
      </w:r>
      <w:r>
        <w:rPr>
          <w:rFonts w:ascii="標楷體" w:eastAsia="標楷體" w:hint="eastAsia"/>
          <w:sz w:val="26"/>
        </w:rPr>
        <w:t>4</w:t>
      </w:r>
      <w:r w:rsidRPr="003345E1">
        <w:rPr>
          <w:rFonts w:ascii="標楷體" w:eastAsia="標楷體" w:hint="eastAsia"/>
          <w:sz w:val="26"/>
        </w:rPr>
        <w:t>.10.12～14（週日、一、二）。</w:t>
      </w:r>
    </w:p>
    <w:p w14:paraId="6D165F50" w14:textId="77777777" w:rsidR="003345E1" w:rsidRPr="003345E1" w:rsidRDefault="003345E1" w:rsidP="003345E1">
      <w:pPr>
        <w:pStyle w:val="a4"/>
        <w:ind w:left="1300" w:hangingChars="500" w:hanging="1300"/>
        <w:rPr>
          <w:rFonts w:ascii="標楷體" w:eastAsia="標楷體"/>
          <w:sz w:val="26"/>
        </w:rPr>
      </w:pPr>
      <w:r w:rsidRPr="003345E1">
        <w:rPr>
          <w:rFonts w:ascii="標楷體" w:eastAsia="標楷體" w:hint="eastAsia"/>
          <w:sz w:val="26"/>
        </w:rPr>
        <w:t xml:space="preserve">              2、參加人數以兩台車（80人）為限，依報名先後順序，額滿為止。</w:t>
      </w:r>
    </w:p>
    <w:p w14:paraId="0E53684B" w14:textId="77777777" w:rsidR="003345E1" w:rsidRPr="003345E1" w:rsidRDefault="003345E1" w:rsidP="003345E1">
      <w:pPr>
        <w:pStyle w:val="a4"/>
        <w:ind w:left="1300" w:hangingChars="500" w:hanging="1300"/>
        <w:rPr>
          <w:rFonts w:ascii="標楷體" w:eastAsia="標楷體"/>
          <w:sz w:val="26"/>
        </w:rPr>
      </w:pPr>
      <w:r w:rsidRPr="003345E1">
        <w:rPr>
          <w:rFonts w:ascii="標楷體" w:eastAsia="標楷體" w:hint="eastAsia"/>
          <w:sz w:val="26"/>
        </w:rPr>
        <w:t xml:space="preserve">              3、收費方式：</w:t>
      </w:r>
    </w:p>
    <w:p w14:paraId="30D4ABD6" w14:textId="77777777" w:rsidR="003345E1" w:rsidRPr="003345E1" w:rsidRDefault="003345E1" w:rsidP="003345E1">
      <w:pPr>
        <w:pStyle w:val="a4"/>
        <w:ind w:left="1300" w:hangingChars="500" w:hanging="1300"/>
        <w:rPr>
          <w:rFonts w:ascii="標楷體" w:eastAsia="標楷體"/>
          <w:sz w:val="26"/>
        </w:rPr>
      </w:pPr>
      <w:r w:rsidRPr="003345E1">
        <w:rPr>
          <w:rFonts w:ascii="標楷體" w:eastAsia="標楷體" w:hint="eastAsia"/>
          <w:sz w:val="26"/>
        </w:rPr>
        <w:t xml:space="preserve">                 每家會員公司（零售店）補助一位：（不限會員代表）</w:t>
      </w:r>
    </w:p>
    <w:p w14:paraId="69D0F91F" w14:textId="77777777" w:rsidR="003345E1" w:rsidRPr="003345E1" w:rsidRDefault="003345E1" w:rsidP="003345E1">
      <w:pPr>
        <w:pStyle w:val="a4"/>
        <w:ind w:left="1300" w:hangingChars="500" w:hanging="1300"/>
        <w:rPr>
          <w:rFonts w:ascii="標楷體" w:eastAsia="標楷體"/>
          <w:sz w:val="26"/>
        </w:rPr>
      </w:pPr>
      <w:r w:rsidRPr="003345E1">
        <w:rPr>
          <w:rFonts w:ascii="標楷體" w:eastAsia="標楷體" w:hint="eastAsia"/>
          <w:sz w:val="26"/>
        </w:rPr>
        <w:t xml:space="preserve">                     貿易商: 每人酌收新台幣12,500元。                                </w:t>
      </w:r>
    </w:p>
    <w:p w14:paraId="10F205F0" w14:textId="77777777" w:rsidR="003345E1" w:rsidRPr="003345E1" w:rsidRDefault="003345E1" w:rsidP="003345E1">
      <w:pPr>
        <w:pStyle w:val="a4"/>
        <w:ind w:left="1300" w:hangingChars="500" w:hanging="1300"/>
        <w:rPr>
          <w:rFonts w:ascii="標楷體" w:eastAsia="標楷體"/>
          <w:sz w:val="26"/>
        </w:rPr>
      </w:pPr>
      <w:r w:rsidRPr="003345E1">
        <w:rPr>
          <w:rFonts w:ascii="標楷體" w:eastAsia="標楷體" w:hint="eastAsia"/>
          <w:sz w:val="26"/>
        </w:rPr>
        <w:t xml:space="preserve">                     零售商: 每人酌收新台幣13,500元。            </w:t>
      </w:r>
    </w:p>
    <w:p w14:paraId="2FDA7C57" w14:textId="77777777" w:rsidR="003345E1" w:rsidRPr="003345E1" w:rsidRDefault="003345E1" w:rsidP="003345E1">
      <w:pPr>
        <w:pStyle w:val="a4"/>
        <w:ind w:left="1300" w:hangingChars="500" w:hanging="1300"/>
        <w:rPr>
          <w:rFonts w:ascii="標楷體" w:eastAsia="標楷體"/>
          <w:sz w:val="26"/>
        </w:rPr>
      </w:pPr>
      <w:r w:rsidRPr="003345E1">
        <w:rPr>
          <w:rFonts w:ascii="標楷體" w:eastAsia="標楷體" w:hint="eastAsia"/>
          <w:sz w:val="26"/>
        </w:rPr>
        <w:t xml:space="preserve">                     其他及眷屬: 每人酌收新台幣15,500元。</w:t>
      </w:r>
    </w:p>
    <w:p w14:paraId="6BE0D943" w14:textId="77777777" w:rsidR="003345E1" w:rsidRPr="003345E1" w:rsidRDefault="003345E1" w:rsidP="003345E1">
      <w:pPr>
        <w:pStyle w:val="a4"/>
        <w:ind w:left="1300" w:hangingChars="500" w:hanging="1300"/>
        <w:rPr>
          <w:rFonts w:ascii="標楷體" w:eastAsia="標楷體"/>
          <w:sz w:val="26"/>
        </w:rPr>
      </w:pPr>
      <w:r w:rsidRPr="003345E1">
        <w:rPr>
          <w:rFonts w:ascii="標楷體" w:eastAsia="標楷體" w:hint="eastAsia"/>
          <w:sz w:val="26"/>
        </w:rPr>
        <w:t xml:space="preserve">                  ☆ 指定單人房補差價新台幣9,000元。</w:t>
      </w:r>
    </w:p>
    <w:p w14:paraId="2BFBE05E" w14:textId="77777777" w:rsidR="003345E1" w:rsidRPr="003345E1" w:rsidRDefault="003345E1" w:rsidP="003345E1">
      <w:pPr>
        <w:pStyle w:val="a4"/>
        <w:ind w:left="1300" w:hangingChars="500" w:hanging="1300"/>
        <w:rPr>
          <w:rFonts w:ascii="標楷體" w:eastAsia="標楷體"/>
          <w:sz w:val="26"/>
        </w:rPr>
      </w:pPr>
    </w:p>
    <w:p w14:paraId="78DB47E4" w14:textId="77777777" w:rsidR="003345E1" w:rsidRPr="003345E1" w:rsidRDefault="003345E1" w:rsidP="003345E1">
      <w:pPr>
        <w:pStyle w:val="a4"/>
        <w:ind w:left="1300" w:hangingChars="500" w:hanging="1300"/>
        <w:rPr>
          <w:rFonts w:ascii="標楷體" w:eastAsia="標楷體"/>
          <w:sz w:val="26"/>
        </w:rPr>
      </w:pPr>
      <w:r w:rsidRPr="003345E1">
        <w:rPr>
          <w:rFonts w:ascii="標楷體" w:eastAsia="標楷體" w:hint="eastAsia"/>
          <w:sz w:val="26"/>
        </w:rPr>
        <w:t xml:space="preserve">              4、其他細項。(以高品質餐標住宿為準)</w:t>
      </w:r>
    </w:p>
    <w:p w14:paraId="0F61FC8D" w14:textId="74539913" w:rsidR="003345E1" w:rsidRPr="003345E1" w:rsidRDefault="003345E1" w:rsidP="003345E1">
      <w:pPr>
        <w:pStyle w:val="a4"/>
        <w:ind w:left="1300" w:hangingChars="500" w:hanging="1300"/>
        <w:rPr>
          <w:rFonts w:ascii="標楷體" w:eastAsia="標楷體"/>
          <w:sz w:val="26"/>
        </w:rPr>
      </w:pPr>
      <w:r w:rsidRPr="003345E1">
        <w:rPr>
          <w:rFonts w:ascii="標楷體" w:eastAsia="標楷體" w:hint="eastAsia"/>
          <w:sz w:val="26"/>
        </w:rPr>
        <w:t xml:space="preserve">                  ☆ 因 英迪格酒店非常難訂，</w:t>
      </w:r>
      <w:r w:rsidR="007679A9">
        <w:rPr>
          <w:rFonts w:ascii="標楷體" w:eastAsia="標楷體" w:hint="eastAsia"/>
          <w:sz w:val="26"/>
        </w:rPr>
        <w:t>為阿里山唯一的</w:t>
      </w:r>
      <w:r w:rsidRPr="003345E1">
        <w:rPr>
          <w:rFonts w:ascii="標楷體" w:eastAsia="標楷體" w:hint="eastAsia"/>
          <w:sz w:val="26"/>
        </w:rPr>
        <w:t>五星級的酒店，單價一晚要一萬五、六，只有10/13晚上能訂到團體房，且本團都屬有年紀之長者，不適合一般阿里山那種起早摸黑看日出的勞累，故此次行程，特別安排較為休閒的模式，可以</w:t>
      </w:r>
      <w:r>
        <w:rPr>
          <w:rFonts w:ascii="標楷體" w:eastAsia="標楷體" w:hint="eastAsia"/>
          <w:sz w:val="26"/>
        </w:rPr>
        <w:t>在床上看日出並</w:t>
      </w:r>
      <w:r w:rsidRPr="003345E1">
        <w:rPr>
          <w:rFonts w:ascii="標楷體" w:eastAsia="標楷體" w:hint="eastAsia"/>
          <w:sz w:val="26"/>
        </w:rPr>
        <w:t>長時間享受飯店的舒適設備，也有一小段的小火車體驗，有天梯風景、秘境茶園、雲海步道，佐登妮絲城堡的歐式建築，高檔的皇品酒店，膳食更是餐餐精緻，人生幾何 ? 何不放下塵勞，與眾多好友一起來享受這趟旅程!</w:t>
      </w:r>
    </w:p>
    <w:p w14:paraId="3D22777A" w14:textId="77777777" w:rsidR="003345E1" w:rsidRPr="003345E1" w:rsidRDefault="003345E1" w:rsidP="003345E1">
      <w:pPr>
        <w:pStyle w:val="a4"/>
        <w:ind w:left="1300" w:hangingChars="500" w:hanging="1300"/>
        <w:rPr>
          <w:rFonts w:ascii="標楷體" w:eastAsia="標楷體"/>
          <w:sz w:val="26"/>
        </w:rPr>
      </w:pPr>
    </w:p>
    <w:p w14:paraId="71FD8C2D" w14:textId="43C558F3" w:rsidR="00EC7344" w:rsidRDefault="003F6201" w:rsidP="003345E1">
      <w:pPr>
        <w:pStyle w:val="a4"/>
        <w:ind w:left="1300" w:hangingChars="500" w:hanging="130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 xml:space="preserve">      決  議：</w:t>
      </w:r>
      <w:r w:rsidR="00EC7344" w:rsidRPr="00B53E73">
        <w:rPr>
          <w:rFonts w:ascii="標楷體" w:eastAsia="標楷體" w:hint="eastAsia"/>
          <w:sz w:val="26"/>
        </w:rPr>
        <w:t>照案通過。</w:t>
      </w:r>
    </w:p>
    <w:p w14:paraId="26F78C77" w14:textId="77777777" w:rsidR="003F6201" w:rsidRDefault="003F6201" w:rsidP="003F6201">
      <w:pPr>
        <w:pStyle w:val="a4"/>
        <w:ind w:left="1300" w:hangingChars="500" w:hanging="130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 xml:space="preserve">                                    </w:t>
      </w:r>
    </w:p>
    <w:p w14:paraId="4FD71B02" w14:textId="77777777" w:rsidR="00132F24" w:rsidRDefault="009E6DE4" w:rsidP="00B16229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  <w:r w:rsidRPr="00B16229">
        <w:rPr>
          <w:rFonts w:ascii="標楷體" w:eastAsia="標楷體" w:hAnsi="標楷體" w:hint="eastAsia"/>
          <w:sz w:val="28"/>
          <w:szCs w:val="28"/>
        </w:rPr>
        <w:t xml:space="preserve"> </w:t>
      </w:r>
      <w:r w:rsidR="00132F24">
        <w:rPr>
          <w:rFonts w:ascii="標楷體" w:eastAsia="標楷體" w:hAnsi="標楷體" w:hint="eastAsia"/>
          <w:sz w:val="28"/>
          <w:szCs w:val="28"/>
        </w:rPr>
        <w:t>九、臨時動議:</w:t>
      </w:r>
    </w:p>
    <w:p w14:paraId="0A33EC21" w14:textId="77777777" w:rsidR="00B16229" w:rsidRDefault="00B16229" w:rsidP="00651D06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</w:p>
    <w:p w14:paraId="04F674A6" w14:textId="77777777" w:rsidR="008E182F" w:rsidRDefault="00C92EB3" w:rsidP="00651D06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  <w:r w:rsidRPr="00C92EB3">
        <w:rPr>
          <w:rFonts w:ascii="標楷體" w:eastAsia="標楷體" w:hAnsi="標楷體" w:hint="eastAsia"/>
          <w:sz w:val="28"/>
          <w:szCs w:val="28"/>
        </w:rPr>
        <w:t xml:space="preserve"> </w:t>
      </w:r>
      <w:r w:rsidR="007B1E96" w:rsidRPr="00651D06">
        <w:rPr>
          <w:rFonts w:ascii="標楷體" w:eastAsia="標楷體" w:hAnsi="標楷體" w:hint="eastAsia"/>
          <w:sz w:val="28"/>
          <w:szCs w:val="28"/>
        </w:rPr>
        <w:t>十、散  會。</w:t>
      </w:r>
    </w:p>
    <w:p w14:paraId="7DE5C2CB" w14:textId="77777777" w:rsidR="00651D06" w:rsidRDefault="00AB4920" w:rsidP="00132F24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</w:p>
    <w:p w14:paraId="726ED250" w14:textId="77777777" w:rsidR="009874EA" w:rsidRPr="009874EA" w:rsidRDefault="009874EA" w:rsidP="00132F24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</w:p>
    <w:p w14:paraId="033AF5D7" w14:textId="77777777" w:rsidR="00912574" w:rsidRDefault="00AB4920" w:rsidP="00651D06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04739">
        <w:rPr>
          <w:rFonts w:ascii="標楷體" w:eastAsia="標楷體" w:hAnsi="標楷體" w:hint="eastAsia"/>
          <w:sz w:val="28"/>
          <w:szCs w:val="28"/>
        </w:rPr>
        <w:t xml:space="preserve"> </w:t>
      </w:r>
      <w:r w:rsidR="00651D06" w:rsidRPr="00651D06">
        <w:rPr>
          <w:rFonts w:ascii="標楷體" w:eastAsia="標楷體" w:hAnsi="標楷體" w:hint="eastAsia"/>
          <w:sz w:val="28"/>
          <w:szCs w:val="28"/>
        </w:rPr>
        <w:t xml:space="preserve"> 會後</w:t>
      </w:r>
      <w:r w:rsidR="00432800">
        <w:rPr>
          <w:rFonts w:ascii="標楷體" w:eastAsia="標楷體" w:hAnsi="標楷體" w:hint="eastAsia"/>
          <w:sz w:val="28"/>
          <w:szCs w:val="28"/>
        </w:rPr>
        <w:t>邀請防檢署劉天成</w:t>
      </w:r>
      <w:r w:rsidR="00A976CE">
        <w:rPr>
          <w:rFonts w:ascii="標楷體" w:eastAsia="標楷體" w:hAnsi="標楷體" w:hint="eastAsia"/>
          <w:sz w:val="28"/>
          <w:szCs w:val="28"/>
        </w:rPr>
        <w:t>組長</w:t>
      </w:r>
      <w:r w:rsidR="00432800">
        <w:rPr>
          <w:rFonts w:ascii="標楷體" w:eastAsia="標楷體" w:hAnsi="標楷體" w:hint="eastAsia"/>
          <w:sz w:val="28"/>
          <w:szCs w:val="28"/>
        </w:rPr>
        <w:t>與本會</w:t>
      </w:r>
      <w:r w:rsidR="00912574">
        <w:rPr>
          <w:rFonts w:ascii="標楷體" w:eastAsia="標楷體" w:hAnsi="標楷體" w:hint="eastAsia"/>
          <w:sz w:val="28"/>
          <w:szCs w:val="28"/>
        </w:rPr>
        <w:t>理監事、農藥委員</w:t>
      </w:r>
      <w:r w:rsidR="00432800">
        <w:rPr>
          <w:rFonts w:ascii="標楷體" w:eastAsia="標楷體" w:hAnsi="標楷體" w:hint="eastAsia"/>
          <w:sz w:val="28"/>
          <w:szCs w:val="28"/>
        </w:rPr>
        <w:t>座談，參加者眾多，會後</w:t>
      </w:r>
      <w:r w:rsidR="00651D06" w:rsidRPr="00651D06">
        <w:rPr>
          <w:rFonts w:ascii="標楷體" w:eastAsia="標楷體" w:hAnsi="標楷體" w:hint="eastAsia"/>
          <w:sz w:val="28"/>
          <w:szCs w:val="28"/>
        </w:rPr>
        <w:t>聚</w:t>
      </w:r>
    </w:p>
    <w:p w14:paraId="01EB0043" w14:textId="2EB27CAE" w:rsidR="00651D06" w:rsidRDefault="00912574" w:rsidP="00651D06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51D06" w:rsidRPr="00651D06">
        <w:rPr>
          <w:rFonts w:ascii="標楷體" w:eastAsia="標楷體" w:hAnsi="標楷體" w:hint="eastAsia"/>
          <w:sz w:val="28"/>
          <w:szCs w:val="28"/>
        </w:rPr>
        <w:t>餐由</w:t>
      </w:r>
      <w:r w:rsidR="00432800">
        <w:rPr>
          <w:rFonts w:ascii="標楷體" w:eastAsia="標楷體" w:hAnsi="標楷體" w:hint="eastAsia"/>
          <w:sz w:val="28"/>
          <w:szCs w:val="28"/>
        </w:rPr>
        <w:t>許</w:t>
      </w:r>
      <w:r w:rsidR="00167F76">
        <w:rPr>
          <w:rFonts w:ascii="標楷體" w:eastAsia="標楷體" w:hAnsi="標楷體" w:hint="eastAsia"/>
          <w:sz w:val="28"/>
          <w:szCs w:val="28"/>
        </w:rPr>
        <w:t>理</w:t>
      </w:r>
      <w:r w:rsidR="009E6DE4">
        <w:rPr>
          <w:rFonts w:ascii="標楷體" w:eastAsia="標楷體" w:hAnsi="標楷體" w:hint="eastAsia"/>
          <w:sz w:val="28"/>
          <w:szCs w:val="28"/>
        </w:rPr>
        <w:t>事</w:t>
      </w:r>
      <w:r w:rsidR="00167F76">
        <w:rPr>
          <w:rFonts w:ascii="標楷體" w:eastAsia="標楷體" w:hAnsi="標楷體" w:hint="eastAsia"/>
          <w:sz w:val="28"/>
          <w:szCs w:val="28"/>
        </w:rPr>
        <w:t>長</w:t>
      </w:r>
      <w:r w:rsidR="00432800">
        <w:rPr>
          <w:rFonts w:ascii="標楷體" w:eastAsia="標楷體" w:hAnsi="標楷體" w:hint="eastAsia"/>
          <w:sz w:val="28"/>
          <w:szCs w:val="28"/>
        </w:rPr>
        <w:t>榮隆</w:t>
      </w:r>
      <w:r w:rsidR="009E6DE4">
        <w:rPr>
          <w:rFonts w:ascii="標楷體" w:eastAsia="標楷體" w:hAnsi="標楷體" w:hint="eastAsia"/>
          <w:sz w:val="28"/>
          <w:szCs w:val="28"/>
        </w:rPr>
        <w:t>為東道主</w:t>
      </w:r>
      <w:r w:rsidR="00651D06" w:rsidRPr="00651D06">
        <w:rPr>
          <w:rFonts w:ascii="標楷體" w:eastAsia="標楷體" w:hAnsi="標楷體" w:hint="eastAsia"/>
          <w:sz w:val="28"/>
          <w:szCs w:val="28"/>
        </w:rPr>
        <w:t>，席開</w:t>
      </w:r>
      <w:r w:rsidR="00432800">
        <w:rPr>
          <w:rFonts w:ascii="標楷體" w:eastAsia="標楷體" w:hAnsi="標楷體" w:hint="eastAsia"/>
          <w:sz w:val="28"/>
          <w:szCs w:val="28"/>
        </w:rPr>
        <w:t>五</w:t>
      </w:r>
      <w:r w:rsidR="00651D06" w:rsidRPr="00651D06">
        <w:rPr>
          <w:rFonts w:ascii="標楷體" w:eastAsia="標楷體" w:hAnsi="標楷體" w:hint="eastAsia"/>
          <w:sz w:val="28"/>
          <w:szCs w:val="28"/>
        </w:rPr>
        <w:t>桌。</w:t>
      </w:r>
    </w:p>
    <w:p w14:paraId="2F75C5FC" w14:textId="77777777" w:rsidR="00404739" w:rsidRPr="00651D06" w:rsidRDefault="00404739" w:rsidP="00651D06">
      <w:pPr>
        <w:spacing w:line="360" w:lineRule="exact"/>
        <w:ind w:left="1"/>
        <w:rPr>
          <w:rFonts w:ascii="標楷體" w:eastAsia="標楷體" w:hAnsi="標楷體"/>
          <w:sz w:val="28"/>
          <w:szCs w:val="28"/>
        </w:rPr>
      </w:pPr>
    </w:p>
    <w:sectPr w:rsidR="00404739" w:rsidRPr="00651D06" w:rsidSect="00912574">
      <w:type w:val="nextPage"/>
      <w:pgSz w:w="11907" w:h="16840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3EB07" w14:textId="77777777" w:rsidR="00C43DD0" w:rsidRDefault="00C43DD0" w:rsidP="009A34F6">
      <w:r>
        <w:separator/>
      </w:r>
    </w:p>
  </w:endnote>
  <w:endnote w:type="continuationSeparator" w:id="0">
    <w:p w14:paraId="4E41F4AC" w14:textId="77777777" w:rsidR="00C43DD0" w:rsidRDefault="00C43DD0" w:rsidP="009A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Gulim">
    <w:altName w:val="Batang"/>
    <w:charset w:val="81"/>
    <w:family w:val="roman"/>
    <w:pitch w:val="variable"/>
    <w:sig w:usb0="B00002AF" w:usb1="7F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679BC" w14:textId="77777777" w:rsidR="00C43DD0" w:rsidRDefault="00C43DD0" w:rsidP="009A34F6">
      <w:r>
        <w:separator/>
      </w:r>
    </w:p>
  </w:footnote>
  <w:footnote w:type="continuationSeparator" w:id="0">
    <w:p w14:paraId="605B1E2A" w14:textId="77777777" w:rsidR="00C43DD0" w:rsidRDefault="00C43DD0" w:rsidP="009A3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164A"/>
    <w:multiLevelType w:val="hybridMultilevel"/>
    <w:tmpl w:val="A9DCD46C"/>
    <w:lvl w:ilvl="0" w:tplc="A8E4A60E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5612E9"/>
    <w:multiLevelType w:val="hybridMultilevel"/>
    <w:tmpl w:val="409294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8D2DA7"/>
    <w:multiLevelType w:val="multilevel"/>
    <w:tmpl w:val="115079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7422DD3"/>
    <w:multiLevelType w:val="hybridMultilevel"/>
    <w:tmpl w:val="87A680AC"/>
    <w:lvl w:ilvl="0" w:tplc="E6168D4E">
      <w:start w:val="1"/>
      <w:numFmt w:val="decimal"/>
      <w:lvlText w:val="%1、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" w15:restartNumberingAfterBreak="0">
    <w:nsid w:val="0ABD23F5"/>
    <w:multiLevelType w:val="hybridMultilevel"/>
    <w:tmpl w:val="6526E862"/>
    <w:lvl w:ilvl="0" w:tplc="A8E4A60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2033482"/>
    <w:multiLevelType w:val="hybridMultilevel"/>
    <w:tmpl w:val="BCA8F368"/>
    <w:lvl w:ilvl="0" w:tplc="ACCEEE1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CF7416"/>
    <w:multiLevelType w:val="hybridMultilevel"/>
    <w:tmpl w:val="90047F56"/>
    <w:lvl w:ilvl="0" w:tplc="DCA2D096">
      <w:start w:val="1"/>
      <w:numFmt w:val="lowerLetter"/>
      <w:lvlText w:val="%1."/>
      <w:lvlJc w:val="left"/>
      <w:pPr>
        <w:ind w:left="1440" w:hanging="7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7" w15:restartNumberingAfterBreak="0">
    <w:nsid w:val="1E310215"/>
    <w:multiLevelType w:val="hybridMultilevel"/>
    <w:tmpl w:val="73305406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4649E7"/>
    <w:multiLevelType w:val="hybridMultilevel"/>
    <w:tmpl w:val="D70A26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8D71E5"/>
    <w:multiLevelType w:val="hybridMultilevel"/>
    <w:tmpl w:val="C7104382"/>
    <w:lvl w:ilvl="0" w:tplc="885A55D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1212D2"/>
    <w:multiLevelType w:val="hybridMultilevel"/>
    <w:tmpl w:val="D794FBB2"/>
    <w:lvl w:ilvl="0" w:tplc="E19A6F5C">
      <w:start w:val="1"/>
      <w:numFmt w:val="decimal"/>
      <w:lvlText w:val="%1、"/>
      <w:lvlJc w:val="left"/>
      <w:pPr>
        <w:ind w:left="865" w:hanging="720"/>
      </w:pPr>
      <w:rPr>
        <w:rFonts w:hint="default"/>
      </w:rPr>
    </w:lvl>
    <w:lvl w:ilvl="1" w:tplc="8EDAB834">
      <w:start w:val="1"/>
      <w:numFmt w:val="upperLetter"/>
      <w:lvlText w:val="%2、"/>
      <w:lvlJc w:val="left"/>
      <w:pPr>
        <w:ind w:left="134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5" w:hanging="480"/>
      </w:pPr>
    </w:lvl>
    <w:lvl w:ilvl="3" w:tplc="0409000F" w:tentative="1">
      <w:start w:val="1"/>
      <w:numFmt w:val="decimal"/>
      <w:lvlText w:val="%4."/>
      <w:lvlJc w:val="left"/>
      <w:pPr>
        <w:ind w:left="20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5" w:hanging="480"/>
      </w:pPr>
    </w:lvl>
    <w:lvl w:ilvl="5" w:tplc="0409001B" w:tentative="1">
      <w:start w:val="1"/>
      <w:numFmt w:val="lowerRoman"/>
      <w:lvlText w:val="%6."/>
      <w:lvlJc w:val="right"/>
      <w:pPr>
        <w:ind w:left="3025" w:hanging="480"/>
      </w:pPr>
    </w:lvl>
    <w:lvl w:ilvl="6" w:tplc="0409000F" w:tentative="1">
      <w:start w:val="1"/>
      <w:numFmt w:val="decimal"/>
      <w:lvlText w:val="%7."/>
      <w:lvlJc w:val="left"/>
      <w:pPr>
        <w:ind w:left="35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5" w:hanging="480"/>
      </w:pPr>
    </w:lvl>
    <w:lvl w:ilvl="8" w:tplc="0409001B" w:tentative="1">
      <w:start w:val="1"/>
      <w:numFmt w:val="lowerRoman"/>
      <w:lvlText w:val="%9."/>
      <w:lvlJc w:val="right"/>
      <w:pPr>
        <w:ind w:left="4465" w:hanging="480"/>
      </w:pPr>
    </w:lvl>
  </w:abstractNum>
  <w:abstractNum w:abstractNumId="11" w15:restartNumberingAfterBreak="0">
    <w:nsid w:val="28E35983"/>
    <w:multiLevelType w:val="hybridMultilevel"/>
    <w:tmpl w:val="9D100CE2"/>
    <w:lvl w:ilvl="0" w:tplc="F2622F2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E21BC0"/>
    <w:multiLevelType w:val="hybridMultilevel"/>
    <w:tmpl w:val="96642270"/>
    <w:lvl w:ilvl="0" w:tplc="5FFE28C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970977"/>
    <w:multiLevelType w:val="hybridMultilevel"/>
    <w:tmpl w:val="B73E459C"/>
    <w:lvl w:ilvl="0" w:tplc="3C3E9E3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A576AEF"/>
    <w:multiLevelType w:val="hybridMultilevel"/>
    <w:tmpl w:val="5DE48282"/>
    <w:lvl w:ilvl="0" w:tplc="851AC782">
      <w:start w:val="1"/>
      <w:numFmt w:val="taiwaneseCountingThousand"/>
      <w:lvlText w:val="%1、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5" w15:restartNumberingAfterBreak="0">
    <w:nsid w:val="44B33A80"/>
    <w:multiLevelType w:val="hybridMultilevel"/>
    <w:tmpl w:val="A85A2B7E"/>
    <w:lvl w:ilvl="0" w:tplc="3F96EF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9853BCD"/>
    <w:multiLevelType w:val="hybridMultilevel"/>
    <w:tmpl w:val="38DC9E66"/>
    <w:lvl w:ilvl="0" w:tplc="D69A81A0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B960C52"/>
    <w:multiLevelType w:val="hybridMultilevel"/>
    <w:tmpl w:val="C3763B40"/>
    <w:lvl w:ilvl="0" w:tplc="6316A1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CD2679F"/>
    <w:multiLevelType w:val="hybridMultilevel"/>
    <w:tmpl w:val="EA86BF92"/>
    <w:lvl w:ilvl="0" w:tplc="6652F4B2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E920FD8"/>
    <w:multiLevelType w:val="hybridMultilevel"/>
    <w:tmpl w:val="484AD0CC"/>
    <w:lvl w:ilvl="0" w:tplc="E05813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847606D"/>
    <w:multiLevelType w:val="multilevel"/>
    <w:tmpl w:val="601A2B92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標楷體" w:eastAsia="標楷體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eastAsia="標楷體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eastAsia="標楷體" w:hint="eastAsia"/>
        <w:b w:val="0"/>
        <w:i w:val="0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2240" w:hanging="970"/>
      </w:pPr>
      <w:rPr>
        <w:rFonts w:eastAsia="標楷體" w:hint="eastAsia"/>
        <w:b w:val="0"/>
        <w:i w:val="0"/>
        <w:sz w:val="32"/>
      </w:rPr>
    </w:lvl>
    <w:lvl w:ilvl="4">
      <w:start w:val="1"/>
      <w:numFmt w:val="none"/>
      <w:suff w:val="nothing"/>
      <w:lvlText w:val=""/>
      <w:lvlJc w:val="left"/>
      <w:pPr>
        <w:ind w:left="3280" w:hanging="64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1" w15:restartNumberingAfterBreak="0">
    <w:nsid w:val="5D7C1D2A"/>
    <w:multiLevelType w:val="hybridMultilevel"/>
    <w:tmpl w:val="5C4E95F4"/>
    <w:lvl w:ilvl="0" w:tplc="01A8CDBC">
      <w:start w:val="1"/>
      <w:numFmt w:val="decimal"/>
      <w:lvlText w:val="%1."/>
      <w:lvlJc w:val="left"/>
      <w:pPr>
        <w:ind w:left="1440" w:hanging="7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22" w15:restartNumberingAfterBreak="0">
    <w:nsid w:val="5E36797E"/>
    <w:multiLevelType w:val="hybridMultilevel"/>
    <w:tmpl w:val="12E64C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F6E4A64"/>
    <w:multiLevelType w:val="hybridMultilevel"/>
    <w:tmpl w:val="637E5B92"/>
    <w:lvl w:ilvl="0" w:tplc="0922B824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3306210"/>
    <w:multiLevelType w:val="hybridMultilevel"/>
    <w:tmpl w:val="968024F4"/>
    <w:lvl w:ilvl="0" w:tplc="E2CA1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0ED0B5B"/>
    <w:multiLevelType w:val="hybridMultilevel"/>
    <w:tmpl w:val="9C04E8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62C4AD1"/>
    <w:multiLevelType w:val="hybridMultilevel"/>
    <w:tmpl w:val="EB2479F6"/>
    <w:lvl w:ilvl="0" w:tplc="0912486C">
      <w:start w:val="1"/>
      <w:numFmt w:val="decimal"/>
      <w:lvlText w:val="%1、"/>
      <w:lvlJc w:val="left"/>
      <w:pPr>
        <w:ind w:left="26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16" w:hanging="480"/>
      </w:pPr>
    </w:lvl>
    <w:lvl w:ilvl="2" w:tplc="0409001B" w:tentative="1">
      <w:start w:val="1"/>
      <w:numFmt w:val="lowerRoman"/>
      <w:lvlText w:val="%3."/>
      <w:lvlJc w:val="right"/>
      <w:pPr>
        <w:ind w:left="3396" w:hanging="480"/>
      </w:pPr>
    </w:lvl>
    <w:lvl w:ilvl="3" w:tplc="0409000F" w:tentative="1">
      <w:start w:val="1"/>
      <w:numFmt w:val="decimal"/>
      <w:lvlText w:val="%4."/>
      <w:lvlJc w:val="left"/>
      <w:pPr>
        <w:ind w:left="38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56" w:hanging="480"/>
      </w:pPr>
    </w:lvl>
    <w:lvl w:ilvl="5" w:tplc="0409001B" w:tentative="1">
      <w:start w:val="1"/>
      <w:numFmt w:val="lowerRoman"/>
      <w:lvlText w:val="%6."/>
      <w:lvlJc w:val="right"/>
      <w:pPr>
        <w:ind w:left="4836" w:hanging="480"/>
      </w:pPr>
    </w:lvl>
    <w:lvl w:ilvl="6" w:tplc="0409000F" w:tentative="1">
      <w:start w:val="1"/>
      <w:numFmt w:val="decimal"/>
      <w:lvlText w:val="%7."/>
      <w:lvlJc w:val="left"/>
      <w:pPr>
        <w:ind w:left="53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96" w:hanging="480"/>
      </w:pPr>
    </w:lvl>
    <w:lvl w:ilvl="8" w:tplc="0409001B" w:tentative="1">
      <w:start w:val="1"/>
      <w:numFmt w:val="lowerRoman"/>
      <w:lvlText w:val="%9."/>
      <w:lvlJc w:val="right"/>
      <w:pPr>
        <w:ind w:left="6276" w:hanging="480"/>
      </w:pPr>
    </w:lvl>
  </w:abstractNum>
  <w:abstractNum w:abstractNumId="27" w15:restartNumberingAfterBreak="0">
    <w:nsid w:val="785A6757"/>
    <w:multiLevelType w:val="hybridMultilevel"/>
    <w:tmpl w:val="C3763B40"/>
    <w:lvl w:ilvl="0" w:tplc="6316A1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B8B60B6"/>
    <w:multiLevelType w:val="hybridMultilevel"/>
    <w:tmpl w:val="CFDCBB3C"/>
    <w:lvl w:ilvl="0" w:tplc="3460B0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CE81F1C"/>
    <w:multiLevelType w:val="hybridMultilevel"/>
    <w:tmpl w:val="F176D5F8"/>
    <w:lvl w:ilvl="0" w:tplc="C87274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29283028">
    <w:abstractNumId w:val="20"/>
  </w:num>
  <w:num w:numId="2" w16cid:durableId="456222316">
    <w:abstractNumId w:val="18"/>
  </w:num>
  <w:num w:numId="3" w16cid:durableId="818963656">
    <w:abstractNumId w:val="1"/>
  </w:num>
  <w:num w:numId="4" w16cid:durableId="1941373959">
    <w:abstractNumId w:val="16"/>
  </w:num>
  <w:num w:numId="5" w16cid:durableId="1623417448">
    <w:abstractNumId w:val="13"/>
  </w:num>
  <w:num w:numId="6" w16cid:durableId="1029993661">
    <w:abstractNumId w:val="0"/>
  </w:num>
  <w:num w:numId="7" w16cid:durableId="156263058">
    <w:abstractNumId w:val="4"/>
  </w:num>
  <w:num w:numId="8" w16cid:durableId="1863933399">
    <w:abstractNumId w:val="23"/>
  </w:num>
  <w:num w:numId="9" w16cid:durableId="938104044">
    <w:abstractNumId w:val="25"/>
  </w:num>
  <w:num w:numId="10" w16cid:durableId="373194104">
    <w:abstractNumId w:val="2"/>
  </w:num>
  <w:num w:numId="11" w16cid:durableId="1111244412">
    <w:abstractNumId w:val="24"/>
  </w:num>
  <w:num w:numId="12" w16cid:durableId="63338407">
    <w:abstractNumId w:val="15"/>
  </w:num>
  <w:num w:numId="13" w16cid:durableId="1776444387">
    <w:abstractNumId w:val="27"/>
  </w:num>
  <w:num w:numId="14" w16cid:durableId="1882134047">
    <w:abstractNumId w:val="17"/>
  </w:num>
  <w:num w:numId="15" w16cid:durableId="90320124">
    <w:abstractNumId w:val="11"/>
  </w:num>
  <w:num w:numId="16" w16cid:durableId="1471243422">
    <w:abstractNumId w:val="10"/>
  </w:num>
  <w:num w:numId="17" w16cid:durableId="1520510559">
    <w:abstractNumId w:val="7"/>
  </w:num>
  <w:num w:numId="18" w16cid:durableId="1004355188">
    <w:abstractNumId w:val="28"/>
  </w:num>
  <w:num w:numId="19" w16cid:durableId="765804502">
    <w:abstractNumId w:val="12"/>
  </w:num>
  <w:num w:numId="20" w16cid:durableId="1453210099">
    <w:abstractNumId w:val="19"/>
  </w:num>
  <w:num w:numId="21" w16cid:durableId="570501347">
    <w:abstractNumId w:val="5"/>
  </w:num>
  <w:num w:numId="22" w16cid:durableId="1794473437">
    <w:abstractNumId w:val="9"/>
  </w:num>
  <w:num w:numId="23" w16cid:durableId="544222054">
    <w:abstractNumId w:val="29"/>
  </w:num>
  <w:num w:numId="24" w16cid:durableId="1495291564">
    <w:abstractNumId w:val="21"/>
  </w:num>
  <w:num w:numId="25" w16cid:durableId="1985699266">
    <w:abstractNumId w:val="6"/>
  </w:num>
  <w:num w:numId="26" w16cid:durableId="544484923">
    <w:abstractNumId w:val="14"/>
  </w:num>
  <w:num w:numId="27" w16cid:durableId="1806971621">
    <w:abstractNumId w:val="3"/>
  </w:num>
  <w:num w:numId="28" w16cid:durableId="1508330783">
    <w:abstractNumId w:val="26"/>
  </w:num>
  <w:num w:numId="29" w16cid:durableId="1693755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539423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3D"/>
    <w:rsid w:val="00001EE0"/>
    <w:rsid w:val="000036E3"/>
    <w:rsid w:val="00005834"/>
    <w:rsid w:val="000106A7"/>
    <w:rsid w:val="00011456"/>
    <w:rsid w:val="000122B1"/>
    <w:rsid w:val="00015BA9"/>
    <w:rsid w:val="00023C91"/>
    <w:rsid w:val="00025225"/>
    <w:rsid w:val="00025A93"/>
    <w:rsid w:val="00026833"/>
    <w:rsid w:val="00026CE6"/>
    <w:rsid w:val="0003057E"/>
    <w:rsid w:val="00030CAA"/>
    <w:rsid w:val="000311DA"/>
    <w:rsid w:val="000349D3"/>
    <w:rsid w:val="00036677"/>
    <w:rsid w:val="0003752E"/>
    <w:rsid w:val="00041860"/>
    <w:rsid w:val="000426DF"/>
    <w:rsid w:val="00042DB5"/>
    <w:rsid w:val="00043631"/>
    <w:rsid w:val="00045DCF"/>
    <w:rsid w:val="00046CA6"/>
    <w:rsid w:val="000502E0"/>
    <w:rsid w:val="00050923"/>
    <w:rsid w:val="00052A8E"/>
    <w:rsid w:val="000551CB"/>
    <w:rsid w:val="00055326"/>
    <w:rsid w:val="00055364"/>
    <w:rsid w:val="000564E6"/>
    <w:rsid w:val="000565D8"/>
    <w:rsid w:val="00060D68"/>
    <w:rsid w:val="000631FC"/>
    <w:rsid w:val="00065F83"/>
    <w:rsid w:val="000668D4"/>
    <w:rsid w:val="00071B87"/>
    <w:rsid w:val="0007359F"/>
    <w:rsid w:val="00077B8D"/>
    <w:rsid w:val="00077FE2"/>
    <w:rsid w:val="00080E49"/>
    <w:rsid w:val="00081695"/>
    <w:rsid w:val="0008241D"/>
    <w:rsid w:val="000838C9"/>
    <w:rsid w:val="0008779D"/>
    <w:rsid w:val="0009170F"/>
    <w:rsid w:val="000923B9"/>
    <w:rsid w:val="0009273D"/>
    <w:rsid w:val="00093F50"/>
    <w:rsid w:val="00094EE8"/>
    <w:rsid w:val="00094EEB"/>
    <w:rsid w:val="000A4D9B"/>
    <w:rsid w:val="000A4DDF"/>
    <w:rsid w:val="000A572D"/>
    <w:rsid w:val="000A5F0E"/>
    <w:rsid w:val="000A6B78"/>
    <w:rsid w:val="000B2C2E"/>
    <w:rsid w:val="000B41CD"/>
    <w:rsid w:val="000B42DA"/>
    <w:rsid w:val="000B6C96"/>
    <w:rsid w:val="000B6DB2"/>
    <w:rsid w:val="000C2A4C"/>
    <w:rsid w:val="000C3202"/>
    <w:rsid w:val="000C47A6"/>
    <w:rsid w:val="000D091C"/>
    <w:rsid w:val="000D2125"/>
    <w:rsid w:val="000D228E"/>
    <w:rsid w:val="000D4241"/>
    <w:rsid w:val="000D46DC"/>
    <w:rsid w:val="000D4AED"/>
    <w:rsid w:val="000E1AA1"/>
    <w:rsid w:val="000E1C4D"/>
    <w:rsid w:val="000E2950"/>
    <w:rsid w:val="000E3205"/>
    <w:rsid w:val="000E4442"/>
    <w:rsid w:val="000E725D"/>
    <w:rsid w:val="000F0CDA"/>
    <w:rsid w:val="000F5DE7"/>
    <w:rsid w:val="00105C86"/>
    <w:rsid w:val="00105D80"/>
    <w:rsid w:val="00107F3B"/>
    <w:rsid w:val="001100C9"/>
    <w:rsid w:val="00111DFC"/>
    <w:rsid w:val="0011339A"/>
    <w:rsid w:val="00114994"/>
    <w:rsid w:val="001158D2"/>
    <w:rsid w:val="0011649F"/>
    <w:rsid w:val="00117EA7"/>
    <w:rsid w:val="0012496C"/>
    <w:rsid w:val="00131A9C"/>
    <w:rsid w:val="00132F24"/>
    <w:rsid w:val="0013494B"/>
    <w:rsid w:val="00140C35"/>
    <w:rsid w:val="001455CC"/>
    <w:rsid w:val="00145C7A"/>
    <w:rsid w:val="00150C4B"/>
    <w:rsid w:val="0015408A"/>
    <w:rsid w:val="00154DDB"/>
    <w:rsid w:val="00157321"/>
    <w:rsid w:val="00161DEF"/>
    <w:rsid w:val="00166553"/>
    <w:rsid w:val="00166978"/>
    <w:rsid w:val="00167F76"/>
    <w:rsid w:val="00173E7E"/>
    <w:rsid w:val="00174B16"/>
    <w:rsid w:val="00175CF2"/>
    <w:rsid w:val="001767AF"/>
    <w:rsid w:val="0017697D"/>
    <w:rsid w:val="00180366"/>
    <w:rsid w:val="00180F5F"/>
    <w:rsid w:val="0018238B"/>
    <w:rsid w:val="00182621"/>
    <w:rsid w:val="00191BB9"/>
    <w:rsid w:val="00192606"/>
    <w:rsid w:val="00193540"/>
    <w:rsid w:val="00193F6D"/>
    <w:rsid w:val="00196AAA"/>
    <w:rsid w:val="001A1E2C"/>
    <w:rsid w:val="001A26A5"/>
    <w:rsid w:val="001A5760"/>
    <w:rsid w:val="001B1599"/>
    <w:rsid w:val="001B1D14"/>
    <w:rsid w:val="001B25E9"/>
    <w:rsid w:val="001B2D94"/>
    <w:rsid w:val="001B439D"/>
    <w:rsid w:val="001B689C"/>
    <w:rsid w:val="001C5E0A"/>
    <w:rsid w:val="001D2C80"/>
    <w:rsid w:val="001D31AA"/>
    <w:rsid w:val="001D3DD6"/>
    <w:rsid w:val="001D3FB6"/>
    <w:rsid w:val="001D50AD"/>
    <w:rsid w:val="001E1B1E"/>
    <w:rsid w:val="001E3E60"/>
    <w:rsid w:val="001E6217"/>
    <w:rsid w:val="001E71E5"/>
    <w:rsid w:val="001F1FD2"/>
    <w:rsid w:val="001F2CCF"/>
    <w:rsid w:val="001F6E64"/>
    <w:rsid w:val="001F70F8"/>
    <w:rsid w:val="001F799A"/>
    <w:rsid w:val="00203F87"/>
    <w:rsid w:val="00204C6D"/>
    <w:rsid w:val="002059E7"/>
    <w:rsid w:val="002113CD"/>
    <w:rsid w:val="00212A3F"/>
    <w:rsid w:val="002131FC"/>
    <w:rsid w:val="00213B4A"/>
    <w:rsid w:val="00214787"/>
    <w:rsid w:val="002178B8"/>
    <w:rsid w:val="002213C3"/>
    <w:rsid w:val="00224BB8"/>
    <w:rsid w:val="00231B40"/>
    <w:rsid w:val="00236684"/>
    <w:rsid w:val="002366A0"/>
    <w:rsid w:val="00237D3F"/>
    <w:rsid w:val="00240082"/>
    <w:rsid w:val="00240765"/>
    <w:rsid w:val="00243F3F"/>
    <w:rsid w:val="002450D7"/>
    <w:rsid w:val="00246755"/>
    <w:rsid w:val="00247594"/>
    <w:rsid w:val="00250694"/>
    <w:rsid w:val="002508DA"/>
    <w:rsid w:val="00254F75"/>
    <w:rsid w:val="00255D8C"/>
    <w:rsid w:val="0026392C"/>
    <w:rsid w:val="00267EF1"/>
    <w:rsid w:val="00272331"/>
    <w:rsid w:val="002736E3"/>
    <w:rsid w:val="00273F5D"/>
    <w:rsid w:val="00275FD9"/>
    <w:rsid w:val="00282D99"/>
    <w:rsid w:val="00284384"/>
    <w:rsid w:val="0028499A"/>
    <w:rsid w:val="002862CD"/>
    <w:rsid w:val="002900A1"/>
    <w:rsid w:val="00291F96"/>
    <w:rsid w:val="002933F1"/>
    <w:rsid w:val="002946EE"/>
    <w:rsid w:val="00296DB8"/>
    <w:rsid w:val="002A0999"/>
    <w:rsid w:val="002A10A5"/>
    <w:rsid w:val="002A3140"/>
    <w:rsid w:val="002A3D80"/>
    <w:rsid w:val="002A4DD9"/>
    <w:rsid w:val="002A5934"/>
    <w:rsid w:val="002B0407"/>
    <w:rsid w:val="002B0702"/>
    <w:rsid w:val="002B163C"/>
    <w:rsid w:val="002B5373"/>
    <w:rsid w:val="002B6638"/>
    <w:rsid w:val="002C00DF"/>
    <w:rsid w:val="002C260F"/>
    <w:rsid w:val="002C519F"/>
    <w:rsid w:val="002C5EFC"/>
    <w:rsid w:val="002C7959"/>
    <w:rsid w:val="002C7EB6"/>
    <w:rsid w:val="002D476D"/>
    <w:rsid w:val="002D4D25"/>
    <w:rsid w:val="002D6253"/>
    <w:rsid w:val="002E28B3"/>
    <w:rsid w:val="002E3858"/>
    <w:rsid w:val="002E6429"/>
    <w:rsid w:val="002F14A1"/>
    <w:rsid w:val="002F1AF4"/>
    <w:rsid w:val="002F2A17"/>
    <w:rsid w:val="002F3F70"/>
    <w:rsid w:val="002F4C43"/>
    <w:rsid w:val="002F539F"/>
    <w:rsid w:val="002F5C15"/>
    <w:rsid w:val="00303CDD"/>
    <w:rsid w:val="003130E6"/>
    <w:rsid w:val="003130FC"/>
    <w:rsid w:val="00315992"/>
    <w:rsid w:val="00317A3B"/>
    <w:rsid w:val="00320FFB"/>
    <w:rsid w:val="00322BEA"/>
    <w:rsid w:val="00325FD8"/>
    <w:rsid w:val="0033072C"/>
    <w:rsid w:val="003345E1"/>
    <w:rsid w:val="00335C25"/>
    <w:rsid w:val="00340D09"/>
    <w:rsid w:val="0034417E"/>
    <w:rsid w:val="003448BC"/>
    <w:rsid w:val="00345963"/>
    <w:rsid w:val="00353C3B"/>
    <w:rsid w:val="003605A0"/>
    <w:rsid w:val="0036417D"/>
    <w:rsid w:val="00365363"/>
    <w:rsid w:val="00365B87"/>
    <w:rsid w:val="00365CF8"/>
    <w:rsid w:val="00366476"/>
    <w:rsid w:val="00366A26"/>
    <w:rsid w:val="00371396"/>
    <w:rsid w:val="003715FD"/>
    <w:rsid w:val="00371BFF"/>
    <w:rsid w:val="003736D1"/>
    <w:rsid w:val="00373A11"/>
    <w:rsid w:val="00374C6A"/>
    <w:rsid w:val="00385FE5"/>
    <w:rsid w:val="0038614F"/>
    <w:rsid w:val="0039010A"/>
    <w:rsid w:val="00392AF1"/>
    <w:rsid w:val="00393799"/>
    <w:rsid w:val="00397C3D"/>
    <w:rsid w:val="003A3620"/>
    <w:rsid w:val="003A569F"/>
    <w:rsid w:val="003A65FE"/>
    <w:rsid w:val="003A6658"/>
    <w:rsid w:val="003A68B8"/>
    <w:rsid w:val="003B0302"/>
    <w:rsid w:val="003B2809"/>
    <w:rsid w:val="003B56DA"/>
    <w:rsid w:val="003B6303"/>
    <w:rsid w:val="003B697B"/>
    <w:rsid w:val="003C18ED"/>
    <w:rsid w:val="003C23A2"/>
    <w:rsid w:val="003C47A2"/>
    <w:rsid w:val="003C6F03"/>
    <w:rsid w:val="003D03F7"/>
    <w:rsid w:val="003D1CAF"/>
    <w:rsid w:val="003D2853"/>
    <w:rsid w:val="003D43F7"/>
    <w:rsid w:val="003D4EB9"/>
    <w:rsid w:val="003D5907"/>
    <w:rsid w:val="003E0159"/>
    <w:rsid w:val="003E3AC4"/>
    <w:rsid w:val="003E57D8"/>
    <w:rsid w:val="003F1338"/>
    <w:rsid w:val="003F6201"/>
    <w:rsid w:val="0040330F"/>
    <w:rsid w:val="00404739"/>
    <w:rsid w:val="00407807"/>
    <w:rsid w:val="00411EB3"/>
    <w:rsid w:val="00421377"/>
    <w:rsid w:val="0043128A"/>
    <w:rsid w:val="00432520"/>
    <w:rsid w:val="00432800"/>
    <w:rsid w:val="00433F12"/>
    <w:rsid w:val="00436909"/>
    <w:rsid w:val="00440E6B"/>
    <w:rsid w:val="00442F4D"/>
    <w:rsid w:val="00444B0C"/>
    <w:rsid w:val="00447483"/>
    <w:rsid w:val="00451FFE"/>
    <w:rsid w:val="00453F18"/>
    <w:rsid w:val="00453F9A"/>
    <w:rsid w:val="00454A3E"/>
    <w:rsid w:val="00455A1D"/>
    <w:rsid w:val="004561C1"/>
    <w:rsid w:val="00462EC0"/>
    <w:rsid w:val="004636A2"/>
    <w:rsid w:val="00471498"/>
    <w:rsid w:val="00471F40"/>
    <w:rsid w:val="00474719"/>
    <w:rsid w:val="00477E47"/>
    <w:rsid w:val="004805B0"/>
    <w:rsid w:val="00480B14"/>
    <w:rsid w:val="00481238"/>
    <w:rsid w:val="004863CD"/>
    <w:rsid w:val="00486B11"/>
    <w:rsid w:val="004935DC"/>
    <w:rsid w:val="004957AF"/>
    <w:rsid w:val="0049715E"/>
    <w:rsid w:val="004971C1"/>
    <w:rsid w:val="004A76EA"/>
    <w:rsid w:val="004B14A9"/>
    <w:rsid w:val="004B264A"/>
    <w:rsid w:val="004B39F8"/>
    <w:rsid w:val="004B4EF0"/>
    <w:rsid w:val="004B5169"/>
    <w:rsid w:val="004B57DA"/>
    <w:rsid w:val="004B6BDB"/>
    <w:rsid w:val="004B72F7"/>
    <w:rsid w:val="004B7FC9"/>
    <w:rsid w:val="004C0EC1"/>
    <w:rsid w:val="004C1159"/>
    <w:rsid w:val="004C2E3C"/>
    <w:rsid w:val="004C6A55"/>
    <w:rsid w:val="004D22F6"/>
    <w:rsid w:val="004D3AB2"/>
    <w:rsid w:val="004D4A22"/>
    <w:rsid w:val="004D5CD4"/>
    <w:rsid w:val="004D74B6"/>
    <w:rsid w:val="004E16C4"/>
    <w:rsid w:val="004E30DB"/>
    <w:rsid w:val="004E3975"/>
    <w:rsid w:val="004E3FC9"/>
    <w:rsid w:val="004E52E4"/>
    <w:rsid w:val="004E5ECE"/>
    <w:rsid w:val="004F1601"/>
    <w:rsid w:val="004F33DA"/>
    <w:rsid w:val="004F54C0"/>
    <w:rsid w:val="00504C18"/>
    <w:rsid w:val="005052AE"/>
    <w:rsid w:val="005069E8"/>
    <w:rsid w:val="00510DD7"/>
    <w:rsid w:val="00511E38"/>
    <w:rsid w:val="00513BE2"/>
    <w:rsid w:val="0052425D"/>
    <w:rsid w:val="00525DA3"/>
    <w:rsid w:val="00525F00"/>
    <w:rsid w:val="0053065F"/>
    <w:rsid w:val="005317F8"/>
    <w:rsid w:val="005332E1"/>
    <w:rsid w:val="00536281"/>
    <w:rsid w:val="00540470"/>
    <w:rsid w:val="005424D9"/>
    <w:rsid w:val="00542BD0"/>
    <w:rsid w:val="005454F1"/>
    <w:rsid w:val="00545CE0"/>
    <w:rsid w:val="0054622A"/>
    <w:rsid w:val="005503B5"/>
    <w:rsid w:val="0055161A"/>
    <w:rsid w:val="00551E86"/>
    <w:rsid w:val="00553FAE"/>
    <w:rsid w:val="00554523"/>
    <w:rsid w:val="00554A26"/>
    <w:rsid w:val="00554AC1"/>
    <w:rsid w:val="0055581B"/>
    <w:rsid w:val="0055753E"/>
    <w:rsid w:val="005575C9"/>
    <w:rsid w:val="005705A2"/>
    <w:rsid w:val="00572714"/>
    <w:rsid w:val="0058358E"/>
    <w:rsid w:val="00583EF6"/>
    <w:rsid w:val="005848F1"/>
    <w:rsid w:val="00584936"/>
    <w:rsid w:val="0058532C"/>
    <w:rsid w:val="0059448D"/>
    <w:rsid w:val="0059792F"/>
    <w:rsid w:val="005979A7"/>
    <w:rsid w:val="005A095F"/>
    <w:rsid w:val="005A1980"/>
    <w:rsid w:val="005A2821"/>
    <w:rsid w:val="005A4C1A"/>
    <w:rsid w:val="005A541C"/>
    <w:rsid w:val="005A579A"/>
    <w:rsid w:val="005A5EBC"/>
    <w:rsid w:val="005B0128"/>
    <w:rsid w:val="005B0CA1"/>
    <w:rsid w:val="005B4796"/>
    <w:rsid w:val="005B4DAB"/>
    <w:rsid w:val="005B5C88"/>
    <w:rsid w:val="005B5E70"/>
    <w:rsid w:val="005B6535"/>
    <w:rsid w:val="005C4F01"/>
    <w:rsid w:val="005C74ED"/>
    <w:rsid w:val="005D01DC"/>
    <w:rsid w:val="005D2B79"/>
    <w:rsid w:val="005D6FC6"/>
    <w:rsid w:val="005D737B"/>
    <w:rsid w:val="005E693D"/>
    <w:rsid w:val="005F0790"/>
    <w:rsid w:val="005F1B28"/>
    <w:rsid w:val="005F56FF"/>
    <w:rsid w:val="005F670D"/>
    <w:rsid w:val="005F6AF1"/>
    <w:rsid w:val="005F79F6"/>
    <w:rsid w:val="006005D4"/>
    <w:rsid w:val="006017F6"/>
    <w:rsid w:val="006060AA"/>
    <w:rsid w:val="0060683C"/>
    <w:rsid w:val="00607BED"/>
    <w:rsid w:val="00612315"/>
    <w:rsid w:val="0061257C"/>
    <w:rsid w:val="006157B7"/>
    <w:rsid w:val="00616D4E"/>
    <w:rsid w:val="00622684"/>
    <w:rsid w:val="00622BE9"/>
    <w:rsid w:val="00623FA9"/>
    <w:rsid w:val="006256DD"/>
    <w:rsid w:val="00627736"/>
    <w:rsid w:val="00627C1F"/>
    <w:rsid w:val="0063036F"/>
    <w:rsid w:val="0063063C"/>
    <w:rsid w:val="006341C9"/>
    <w:rsid w:val="0063676E"/>
    <w:rsid w:val="00640AA7"/>
    <w:rsid w:val="00641E13"/>
    <w:rsid w:val="00646C7D"/>
    <w:rsid w:val="006474A8"/>
    <w:rsid w:val="00647FF1"/>
    <w:rsid w:val="00651D06"/>
    <w:rsid w:val="00662893"/>
    <w:rsid w:val="00662EFD"/>
    <w:rsid w:val="00665D3D"/>
    <w:rsid w:val="006667CE"/>
    <w:rsid w:val="00667F84"/>
    <w:rsid w:val="0067304D"/>
    <w:rsid w:val="00673C07"/>
    <w:rsid w:val="00674CD0"/>
    <w:rsid w:val="00675661"/>
    <w:rsid w:val="00676167"/>
    <w:rsid w:val="006769F1"/>
    <w:rsid w:val="00687D04"/>
    <w:rsid w:val="006905AF"/>
    <w:rsid w:val="006919B6"/>
    <w:rsid w:val="00691EB8"/>
    <w:rsid w:val="0069217A"/>
    <w:rsid w:val="006926A2"/>
    <w:rsid w:val="00692E2B"/>
    <w:rsid w:val="0069406F"/>
    <w:rsid w:val="00694C56"/>
    <w:rsid w:val="006A1E9E"/>
    <w:rsid w:val="006A5080"/>
    <w:rsid w:val="006B029B"/>
    <w:rsid w:val="006B133F"/>
    <w:rsid w:val="006B173F"/>
    <w:rsid w:val="006B47F7"/>
    <w:rsid w:val="006B7802"/>
    <w:rsid w:val="006B7F58"/>
    <w:rsid w:val="006C0607"/>
    <w:rsid w:val="006C1F8B"/>
    <w:rsid w:val="006C2850"/>
    <w:rsid w:val="006C3735"/>
    <w:rsid w:val="006C520B"/>
    <w:rsid w:val="006C5C52"/>
    <w:rsid w:val="006C5F5F"/>
    <w:rsid w:val="006D0865"/>
    <w:rsid w:val="006D1DB0"/>
    <w:rsid w:val="006D23FE"/>
    <w:rsid w:val="006D2C1F"/>
    <w:rsid w:val="006D4A3F"/>
    <w:rsid w:val="006E059A"/>
    <w:rsid w:val="006E5476"/>
    <w:rsid w:val="006F2D6F"/>
    <w:rsid w:val="006F4F13"/>
    <w:rsid w:val="00700FFB"/>
    <w:rsid w:val="00701BAC"/>
    <w:rsid w:val="0070303D"/>
    <w:rsid w:val="00704C02"/>
    <w:rsid w:val="00706E64"/>
    <w:rsid w:val="0071712B"/>
    <w:rsid w:val="00721A8B"/>
    <w:rsid w:val="00721F3F"/>
    <w:rsid w:val="0072772A"/>
    <w:rsid w:val="0073009E"/>
    <w:rsid w:val="00731E05"/>
    <w:rsid w:val="0073413F"/>
    <w:rsid w:val="00735719"/>
    <w:rsid w:val="00736FD3"/>
    <w:rsid w:val="007430FC"/>
    <w:rsid w:val="00746BA4"/>
    <w:rsid w:val="00751F25"/>
    <w:rsid w:val="007545D5"/>
    <w:rsid w:val="007567BB"/>
    <w:rsid w:val="00765F2D"/>
    <w:rsid w:val="0076673A"/>
    <w:rsid w:val="007679A9"/>
    <w:rsid w:val="00771704"/>
    <w:rsid w:val="0077453C"/>
    <w:rsid w:val="00780C21"/>
    <w:rsid w:val="00780C7C"/>
    <w:rsid w:val="0078191A"/>
    <w:rsid w:val="00782115"/>
    <w:rsid w:val="007834EA"/>
    <w:rsid w:val="00784635"/>
    <w:rsid w:val="00784FF9"/>
    <w:rsid w:val="007851B4"/>
    <w:rsid w:val="007859EC"/>
    <w:rsid w:val="007868E9"/>
    <w:rsid w:val="00791B79"/>
    <w:rsid w:val="00791E5F"/>
    <w:rsid w:val="007A4960"/>
    <w:rsid w:val="007A51BA"/>
    <w:rsid w:val="007B1E96"/>
    <w:rsid w:val="007B53AA"/>
    <w:rsid w:val="007C1AB2"/>
    <w:rsid w:val="007C1F25"/>
    <w:rsid w:val="007C2F4C"/>
    <w:rsid w:val="007D16B9"/>
    <w:rsid w:val="007D224D"/>
    <w:rsid w:val="007D585C"/>
    <w:rsid w:val="007D721E"/>
    <w:rsid w:val="007D7C49"/>
    <w:rsid w:val="007E009A"/>
    <w:rsid w:val="007F033D"/>
    <w:rsid w:val="007F5352"/>
    <w:rsid w:val="007F5AE4"/>
    <w:rsid w:val="007F7C36"/>
    <w:rsid w:val="0080004B"/>
    <w:rsid w:val="00800B77"/>
    <w:rsid w:val="00801353"/>
    <w:rsid w:val="0080277A"/>
    <w:rsid w:val="00803A43"/>
    <w:rsid w:val="00804CAC"/>
    <w:rsid w:val="00804DD1"/>
    <w:rsid w:val="0080665D"/>
    <w:rsid w:val="00807087"/>
    <w:rsid w:val="0080738C"/>
    <w:rsid w:val="008122DD"/>
    <w:rsid w:val="0081693C"/>
    <w:rsid w:val="0082169D"/>
    <w:rsid w:val="00823320"/>
    <w:rsid w:val="008278EF"/>
    <w:rsid w:val="00830340"/>
    <w:rsid w:val="008318D5"/>
    <w:rsid w:val="0083546D"/>
    <w:rsid w:val="00835BEF"/>
    <w:rsid w:val="00835DE7"/>
    <w:rsid w:val="00841BEF"/>
    <w:rsid w:val="00846A30"/>
    <w:rsid w:val="008471C7"/>
    <w:rsid w:val="0084771B"/>
    <w:rsid w:val="00850E4D"/>
    <w:rsid w:val="00852E4A"/>
    <w:rsid w:val="00853AE6"/>
    <w:rsid w:val="00854278"/>
    <w:rsid w:val="008557C2"/>
    <w:rsid w:val="008559CD"/>
    <w:rsid w:val="00856252"/>
    <w:rsid w:val="00857708"/>
    <w:rsid w:val="00860DE6"/>
    <w:rsid w:val="008626DB"/>
    <w:rsid w:val="0086498D"/>
    <w:rsid w:val="008670A2"/>
    <w:rsid w:val="008675F9"/>
    <w:rsid w:val="00871376"/>
    <w:rsid w:val="008767E3"/>
    <w:rsid w:val="00877236"/>
    <w:rsid w:val="00880E19"/>
    <w:rsid w:val="00881AED"/>
    <w:rsid w:val="00881B0A"/>
    <w:rsid w:val="00882FCE"/>
    <w:rsid w:val="008838B7"/>
    <w:rsid w:val="008842BB"/>
    <w:rsid w:val="00885220"/>
    <w:rsid w:val="00887D7D"/>
    <w:rsid w:val="00890605"/>
    <w:rsid w:val="008916E5"/>
    <w:rsid w:val="00892BA9"/>
    <w:rsid w:val="0089303B"/>
    <w:rsid w:val="00894BD6"/>
    <w:rsid w:val="00895422"/>
    <w:rsid w:val="008A103B"/>
    <w:rsid w:val="008A1C47"/>
    <w:rsid w:val="008A45C3"/>
    <w:rsid w:val="008B2BF0"/>
    <w:rsid w:val="008B2E9A"/>
    <w:rsid w:val="008B6DEB"/>
    <w:rsid w:val="008B7063"/>
    <w:rsid w:val="008B713A"/>
    <w:rsid w:val="008C2195"/>
    <w:rsid w:val="008C4E43"/>
    <w:rsid w:val="008C564F"/>
    <w:rsid w:val="008C59C0"/>
    <w:rsid w:val="008C6D5B"/>
    <w:rsid w:val="008D4AE9"/>
    <w:rsid w:val="008D7BA7"/>
    <w:rsid w:val="008E182F"/>
    <w:rsid w:val="008E2329"/>
    <w:rsid w:val="008E4723"/>
    <w:rsid w:val="008E6EF9"/>
    <w:rsid w:val="008F598C"/>
    <w:rsid w:val="008F7AF7"/>
    <w:rsid w:val="00900E35"/>
    <w:rsid w:val="00901CFB"/>
    <w:rsid w:val="009024CF"/>
    <w:rsid w:val="00905B2E"/>
    <w:rsid w:val="00907FF6"/>
    <w:rsid w:val="009100F7"/>
    <w:rsid w:val="00912574"/>
    <w:rsid w:val="00912A92"/>
    <w:rsid w:val="009137D8"/>
    <w:rsid w:val="009146B3"/>
    <w:rsid w:val="00916FD0"/>
    <w:rsid w:val="00917943"/>
    <w:rsid w:val="009213EF"/>
    <w:rsid w:val="009255D4"/>
    <w:rsid w:val="00925B9B"/>
    <w:rsid w:val="00925F42"/>
    <w:rsid w:val="009362A4"/>
    <w:rsid w:val="0093732C"/>
    <w:rsid w:val="00941645"/>
    <w:rsid w:val="00942F72"/>
    <w:rsid w:val="00945CC6"/>
    <w:rsid w:val="009554F8"/>
    <w:rsid w:val="00955A89"/>
    <w:rsid w:val="009603C0"/>
    <w:rsid w:val="00961B02"/>
    <w:rsid w:val="009625A7"/>
    <w:rsid w:val="00962B4C"/>
    <w:rsid w:val="00963E1A"/>
    <w:rsid w:val="00965756"/>
    <w:rsid w:val="009677A8"/>
    <w:rsid w:val="00970234"/>
    <w:rsid w:val="0097171D"/>
    <w:rsid w:val="00971BA5"/>
    <w:rsid w:val="00971F77"/>
    <w:rsid w:val="00972F24"/>
    <w:rsid w:val="00973BBF"/>
    <w:rsid w:val="009764FF"/>
    <w:rsid w:val="00980888"/>
    <w:rsid w:val="00984353"/>
    <w:rsid w:val="0098539C"/>
    <w:rsid w:val="009874EA"/>
    <w:rsid w:val="00990973"/>
    <w:rsid w:val="00990CC6"/>
    <w:rsid w:val="00991D3C"/>
    <w:rsid w:val="009A13AE"/>
    <w:rsid w:val="009A17C4"/>
    <w:rsid w:val="009A34F6"/>
    <w:rsid w:val="009A7DFA"/>
    <w:rsid w:val="009B4C23"/>
    <w:rsid w:val="009B58AC"/>
    <w:rsid w:val="009C05AB"/>
    <w:rsid w:val="009C146F"/>
    <w:rsid w:val="009C23C9"/>
    <w:rsid w:val="009C2C6F"/>
    <w:rsid w:val="009C3A3C"/>
    <w:rsid w:val="009C566D"/>
    <w:rsid w:val="009C6403"/>
    <w:rsid w:val="009C65A2"/>
    <w:rsid w:val="009D0B65"/>
    <w:rsid w:val="009D0D41"/>
    <w:rsid w:val="009D5420"/>
    <w:rsid w:val="009D54C2"/>
    <w:rsid w:val="009D7EA5"/>
    <w:rsid w:val="009E18CA"/>
    <w:rsid w:val="009E2A23"/>
    <w:rsid w:val="009E2A5C"/>
    <w:rsid w:val="009E2CC5"/>
    <w:rsid w:val="009E33A1"/>
    <w:rsid w:val="009E656C"/>
    <w:rsid w:val="009E6DE4"/>
    <w:rsid w:val="009E71FC"/>
    <w:rsid w:val="009E7D7F"/>
    <w:rsid w:val="009F15CA"/>
    <w:rsid w:val="009F190B"/>
    <w:rsid w:val="00A01597"/>
    <w:rsid w:val="00A01DDC"/>
    <w:rsid w:val="00A022D5"/>
    <w:rsid w:val="00A1099E"/>
    <w:rsid w:val="00A119F6"/>
    <w:rsid w:val="00A143B0"/>
    <w:rsid w:val="00A1581F"/>
    <w:rsid w:val="00A16362"/>
    <w:rsid w:val="00A2008C"/>
    <w:rsid w:val="00A2088C"/>
    <w:rsid w:val="00A216F1"/>
    <w:rsid w:val="00A23BA5"/>
    <w:rsid w:val="00A26E0A"/>
    <w:rsid w:val="00A30BEE"/>
    <w:rsid w:val="00A325AA"/>
    <w:rsid w:val="00A36AD6"/>
    <w:rsid w:val="00A40086"/>
    <w:rsid w:val="00A40A8B"/>
    <w:rsid w:val="00A44F98"/>
    <w:rsid w:val="00A47873"/>
    <w:rsid w:val="00A534CA"/>
    <w:rsid w:val="00A54CF4"/>
    <w:rsid w:val="00A60BC1"/>
    <w:rsid w:val="00A61095"/>
    <w:rsid w:val="00A63B8C"/>
    <w:rsid w:val="00A63F51"/>
    <w:rsid w:val="00A65C73"/>
    <w:rsid w:val="00A72400"/>
    <w:rsid w:val="00A734E3"/>
    <w:rsid w:val="00A74720"/>
    <w:rsid w:val="00A74FED"/>
    <w:rsid w:val="00A77B9C"/>
    <w:rsid w:val="00A8130E"/>
    <w:rsid w:val="00A821F9"/>
    <w:rsid w:val="00A83A30"/>
    <w:rsid w:val="00A85429"/>
    <w:rsid w:val="00A857B1"/>
    <w:rsid w:val="00A87D44"/>
    <w:rsid w:val="00A90029"/>
    <w:rsid w:val="00A903C3"/>
    <w:rsid w:val="00A9088F"/>
    <w:rsid w:val="00A9137E"/>
    <w:rsid w:val="00A91E4C"/>
    <w:rsid w:val="00A92B15"/>
    <w:rsid w:val="00A94915"/>
    <w:rsid w:val="00A96DB6"/>
    <w:rsid w:val="00A976CE"/>
    <w:rsid w:val="00AA069A"/>
    <w:rsid w:val="00AA0E2F"/>
    <w:rsid w:val="00AA310D"/>
    <w:rsid w:val="00AA6941"/>
    <w:rsid w:val="00AB1034"/>
    <w:rsid w:val="00AB1C13"/>
    <w:rsid w:val="00AB4920"/>
    <w:rsid w:val="00AB79E1"/>
    <w:rsid w:val="00AC0999"/>
    <w:rsid w:val="00AC1B69"/>
    <w:rsid w:val="00AC48B2"/>
    <w:rsid w:val="00AD065E"/>
    <w:rsid w:val="00AD0BA7"/>
    <w:rsid w:val="00AD454C"/>
    <w:rsid w:val="00AD62B8"/>
    <w:rsid w:val="00AE04DF"/>
    <w:rsid w:val="00AE1BD0"/>
    <w:rsid w:val="00AE576C"/>
    <w:rsid w:val="00AE7E86"/>
    <w:rsid w:val="00AF1B19"/>
    <w:rsid w:val="00AF23F1"/>
    <w:rsid w:val="00AF2B6B"/>
    <w:rsid w:val="00AF56B6"/>
    <w:rsid w:val="00AF5932"/>
    <w:rsid w:val="00AF6BA8"/>
    <w:rsid w:val="00AF7B58"/>
    <w:rsid w:val="00B00156"/>
    <w:rsid w:val="00B019A2"/>
    <w:rsid w:val="00B0418F"/>
    <w:rsid w:val="00B06C2D"/>
    <w:rsid w:val="00B11181"/>
    <w:rsid w:val="00B12383"/>
    <w:rsid w:val="00B12A2D"/>
    <w:rsid w:val="00B13676"/>
    <w:rsid w:val="00B16229"/>
    <w:rsid w:val="00B1700B"/>
    <w:rsid w:val="00B17DF6"/>
    <w:rsid w:val="00B25E86"/>
    <w:rsid w:val="00B26339"/>
    <w:rsid w:val="00B31C32"/>
    <w:rsid w:val="00B32838"/>
    <w:rsid w:val="00B3295C"/>
    <w:rsid w:val="00B34F21"/>
    <w:rsid w:val="00B35255"/>
    <w:rsid w:val="00B40D28"/>
    <w:rsid w:val="00B423AF"/>
    <w:rsid w:val="00B4263B"/>
    <w:rsid w:val="00B44556"/>
    <w:rsid w:val="00B45F16"/>
    <w:rsid w:val="00B50725"/>
    <w:rsid w:val="00B52400"/>
    <w:rsid w:val="00B5282E"/>
    <w:rsid w:val="00B53E73"/>
    <w:rsid w:val="00B54EAA"/>
    <w:rsid w:val="00B55D99"/>
    <w:rsid w:val="00B64A27"/>
    <w:rsid w:val="00B7086F"/>
    <w:rsid w:val="00B71BF5"/>
    <w:rsid w:val="00B73347"/>
    <w:rsid w:val="00B74668"/>
    <w:rsid w:val="00B758B5"/>
    <w:rsid w:val="00B76D9E"/>
    <w:rsid w:val="00B77D97"/>
    <w:rsid w:val="00B83B5D"/>
    <w:rsid w:val="00B855C2"/>
    <w:rsid w:val="00B85D9E"/>
    <w:rsid w:val="00B92BBB"/>
    <w:rsid w:val="00B933A9"/>
    <w:rsid w:val="00B933B3"/>
    <w:rsid w:val="00B94502"/>
    <w:rsid w:val="00BA5861"/>
    <w:rsid w:val="00BB147B"/>
    <w:rsid w:val="00BB191D"/>
    <w:rsid w:val="00BB3B3B"/>
    <w:rsid w:val="00BC3374"/>
    <w:rsid w:val="00BC5ADF"/>
    <w:rsid w:val="00BC6975"/>
    <w:rsid w:val="00BC6F09"/>
    <w:rsid w:val="00BD0867"/>
    <w:rsid w:val="00BD2D84"/>
    <w:rsid w:val="00BD3AB4"/>
    <w:rsid w:val="00BD73BD"/>
    <w:rsid w:val="00BE2269"/>
    <w:rsid w:val="00BE372D"/>
    <w:rsid w:val="00BE42F6"/>
    <w:rsid w:val="00BE5176"/>
    <w:rsid w:val="00C01BBA"/>
    <w:rsid w:val="00C02803"/>
    <w:rsid w:val="00C04445"/>
    <w:rsid w:val="00C04B7F"/>
    <w:rsid w:val="00C04E2D"/>
    <w:rsid w:val="00C06DE0"/>
    <w:rsid w:val="00C1029B"/>
    <w:rsid w:val="00C11514"/>
    <w:rsid w:val="00C13568"/>
    <w:rsid w:val="00C16372"/>
    <w:rsid w:val="00C2090A"/>
    <w:rsid w:val="00C20A9C"/>
    <w:rsid w:val="00C232DE"/>
    <w:rsid w:val="00C24BCB"/>
    <w:rsid w:val="00C24C98"/>
    <w:rsid w:val="00C2504F"/>
    <w:rsid w:val="00C260E2"/>
    <w:rsid w:val="00C3121C"/>
    <w:rsid w:val="00C326F1"/>
    <w:rsid w:val="00C34227"/>
    <w:rsid w:val="00C34561"/>
    <w:rsid w:val="00C37C0B"/>
    <w:rsid w:val="00C37F8E"/>
    <w:rsid w:val="00C43DD0"/>
    <w:rsid w:val="00C444C4"/>
    <w:rsid w:val="00C4507F"/>
    <w:rsid w:val="00C46BDA"/>
    <w:rsid w:val="00C46ED1"/>
    <w:rsid w:val="00C531D3"/>
    <w:rsid w:val="00C55B13"/>
    <w:rsid w:val="00C604BE"/>
    <w:rsid w:val="00C62A37"/>
    <w:rsid w:val="00C65632"/>
    <w:rsid w:val="00C66215"/>
    <w:rsid w:val="00C724FC"/>
    <w:rsid w:val="00C72901"/>
    <w:rsid w:val="00C73058"/>
    <w:rsid w:val="00C77280"/>
    <w:rsid w:val="00C77B0B"/>
    <w:rsid w:val="00C8647B"/>
    <w:rsid w:val="00C92EB3"/>
    <w:rsid w:val="00C94805"/>
    <w:rsid w:val="00C94DCE"/>
    <w:rsid w:val="00CA664C"/>
    <w:rsid w:val="00CB088D"/>
    <w:rsid w:val="00CB1C2D"/>
    <w:rsid w:val="00CB6078"/>
    <w:rsid w:val="00CB6E4C"/>
    <w:rsid w:val="00CC0F17"/>
    <w:rsid w:val="00CC111C"/>
    <w:rsid w:val="00CC3E4B"/>
    <w:rsid w:val="00CC40CF"/>
    <w:rsid w:val="00CC4294"/>
    <w:rsid w:val="00CD1509"/>
    <w:rsid w:val="00CD2EAE"/>
    <w:rsid w:val="00CE28AF"/>
    <w:rsid w:val="00CE3D08"/>
    <w:rsid w:val="00CF2FAB"/>
    <w:rsid w:val="00CF388D"/>
    <w:rsid w:val="00CF497E"/>
    <w:rsid w:val="00CF5038"/>
    <w:rsid w:val="00CF517F"/>
    <w:rsid w:val="00CF5204"/>
    <w:rsid w:val="00CF5321"/>
    <w:rsid w:val="00CF6133"/>
    <w:rsid w:val="00CF7535"/>
    <w:rsid w:val="00D04628"/>
    <w:rsid w:val="00D06258"/>
    <w:rsid w:val="00D1003B"/>
    <w:rsid w:val="00D120B7"/>
    <w:rsid w:val="00D124EA"/>
    <w:rsid w:val="00D13D87"/>
    <w:rsid w:val="00D14491"/>
    <w:rsid w:val="00D16F89"/>
    <w:rsid w:val="00D17E23"/>
    <w:rsid w:val="00D20FBC"/>
    <w:rsid w:val="00D2264F"/>
    <w:rsid w:val="00D23521"/>
    <w:rsid w:val="00D23FCB"/>
    <w:rsid w:val="00D24ED1"/>
    <w:rsid w:val="00D272AD"/>
    <w:rsid w:val="00D321DA"/>
    <w:rsid w:val="00D36B57"/>
    <w:rsid w:val="00D37024"/>
    <w:rsid w:val="00D43380"/>
    <w:rsid w:val="00D5077B"/>
    <w:rsid w:val="00D555EC"/>
    <w:rsid w:val="00D57D76"/>
    <w:rsid w:val="00D67963"/>
    <w:rsid w:val="00D75322"/>
    <w:rsid w:val="00D75543"/>
    <w:rsid w:val="00D81645"/>
    <w:rsid w:val="00D854C8"/>
    <w:rsid w:val="00D855E3"/>
    <w:rsid w:val="00D90B76"/>
    <w:rsid w:val="00D940B0"/>
    <w:rsid w:val="00D95D8A"/>
    <w:rsid w:val="00DA0352"/>
    <w:rsid w:val="00DA3C91"/>
    <w:rsid w:val="00DA4D28"/>
    <w:rsid w:val="00DB038A"/>
    <w:rsid w:val="00DB6576"/>
    <w:rsid w:val="00DB7D16"/>
    <w:rsid w:val="00DC7E5B"/>
    <w:rsid w:val="00DD0C96"/>
    <w:rsid w:val="00DD26A4"/>
    <w:rsid w:val="00DD3D08"/>
    <w:rsid w:val="00DD3E98"/>
    <w:rsid w:val="00DD5CE5"/>
    <w:rsid w:val="00DD7374"/>
    <w:rsid w:val="00DE09D4"/>
    <w:rsid w:val="00DE3273"/>
    <w:rsid w:val="00DE4497"/>
    <w:rsid w:val="00DF156F"/>
    <w:rsid w:val="00DF1D85"/>
    <w:rsid w:val="00DF2A03"/>
    <w:rsid w:val="00DF52C5"/>
    <w:rsid w:val="00DF7E8F"/>
    <w:rsid w:val="00E007D7"/>
    <w:rsid w:val="00E00ED4"/>
    <w:rsid w:val="00E03CA2"/>
    <w:rsid w:val="00E0631A"/>
    <w:rsid w:val="00E077BD"/>
    <w:rsid w:val="00E1088D"/>
    <w:rsid w:val="00E147CA"/>
    <w:rsid w:val="00E15135"/>
    <w:rsid w:val="00E16663"/>
    <w:rsid w:val="00E16E68"/>
    <w:rsid w:val="00E17061"/>
    <w:rsid w:val="00E25832"/>
    <w:rsid w:val="00E26514"/>
    <w:rsid w:val="00E26D62"/>
    <w:rsid w:val="00E275DC"/>
    <w:rsid w:val="00E35819"/>
    <w:rsid w:val="00E4482A"/>
    <w:rsid w:val="00E53DF8"/>
    <w:rsid w:val="00E55F24"/>
    <w:rsid w:val="00E60BE6"/>
    <w:rsid w:val="00E62D23"/>
    <w:rsid w:val="00E6381C"/>
    <w:rsid w:val="00E63BBF"/>
    <w:rsid w:val="00E64335"/>
    <w:rsid w:val="00E64D0D"/>
    <w:rsid w:val="00E6677A"/>
    <w:rsid w:val="00E67D4C"/>
    <w:rsid w:val="00E74267"/>
    <w:rsid w:val="00E8792D"/>
    <w:rsid w:val="00E90590"/>
    <w:rsid w:val="00E95040"/>
    <w:rsid w:val="00E95380"/>
    <w:rsid w:val="00EA0084"/>
    <w:rsid w:val="00EA37C0"/>
    <w:rsid w:val="00EA4799"/>
    <w:rsid w:val="00EA51FF"/>
    <w:rsid w:val="00EB0D66"/>
    <w:rsid w:val="00EB1029"/>
    <w:rsid w:val="00EB3155"/>
    <w:rsid w:val="00EB3728"/>
    <w:rsid w:val="00EB37FC"/>
    <w:rsid w:val="00EC295B"/>
    <w:rsid w:val="00EC7344"/>
    <w:rsid w:val="00ED09E1"/>
    <w:rsid w:val="00ED0D0A"/>
    <w:rsid w:val="00ED2D13"/>
    <w:rsid w:val="00ED4620"/>
    <w:rsid w:val="00ED73B4"/>
    <w:rsid w:val="00EE0059"/>
    <w:rsid w:val="00EE03F2"/>
    <w:rsid w:val="00EE08B6"/>
    <w:rsid w:val="00EE0ED2"/>
    <w:rsid w:val="00EE2375"/>
    <w:rsid w:val="00EE4F7B"/>
    <w:rsid w:val="00EE6562"/>
    <w:rsid w:val="00EE7F99"/>
    <w:rsid w:val="00EF01CB"/>
    <w:rsid w:val="00EF3E96"/>
    <w:rsid w:val="00EF5ACE"/>
    <w:rsid w:val="00F00AC8"/>
    <w:rsid w:val="00F04C21"/>
    <w:rsid w:val="00F07BBD"/>
    <w:rsid w:val="00F257F4"/>
    <w:rsid w:val="00F3391D"/>
    <w:rsid w:val="00F362AE"/>
    <w:rsid w:val="00F367B0"/>
    <w:rsid w:val="00F43668"/>
    <w:rsid w:val="00F473DB"/>
    <w:rsid w:val="00F50FA5"/>
    <w:rsid w:val="00F54182"/>
    <w:rsid w:val="00F55E2F"/>
    <w:rsid w:val="00F56130"/>
    <w:rsid w:val="00F6051F"/>
    <w:rsid w:val="00F61962"/>
    <w:rsid w:val="00F63335"/>
    <w:rsid w:val="00F677C2"/>
    <w:rsid w:val="00F72CCF"/>
    <w:rsid w:val="00F73D1F"/>
    <w:rsid w:val="00F74D98"/>
    <w:rsid w:val="00F764A6"/>
    <w:rsid w:val="00F768D5"/>
    <w:rsid w:val="00F8221D"/>
    <w:rsid w:val="00F82286"/>
    <w:rsid w:val="00F83036"/>
    <w:rsid w:val="00F842AB"/>
    <w:rsid w:val="00F87190"/>
    <w:rsid w:val="00F876CD"/>
    <w:rsid w:val="00F9265A"/>
    <w:rsid w:val="00F96563"/>
    <w:rsid w:val="00F96590"/>
    <w:rsid w:val="00F979CE"/>
    <w:rsid w:val="00FA126D"/>
    <w:rsid w:val="00FA23F4"/>
    <w:rsid w:val="00FA5E5C"/>
    <w:rsid w:val="00FB124C"/>
    <w:rsid w:val="00FB15A1"/>
    <w:rsid w:val="00FB41E4"/>
    <w:rsid w:val="00FB7D89"/>
    <w:rsid w:val="00FC150C"/>
    <w:rsid w:val="00FC1D29"/>
    <w:rsid w:val="00FC1E07"/>
    <w:rsid w:val="00FC4AA5"/>
    <w:rsid w:val="00FC61A9"/>
    <w:rsid w:val="00FC693F"/>
    <w:rsid w:val="00FD247E"/>
    <w:rsid w:val="00FD4E8B"/>
    <w:rsid w:val="00FD5C04"/>
    <w:rsid w:val="00FE31C0"/>
    <w:rsid w:val="00FE4CB2"/>
    <w:rsid w:val="00FE4E93"/>
    <w:rsid w:val="00FE7BED"/>
    <w:rsid w:val="00FE7D6D"/>
    <w:rsid w:val="00FF0559"/>
    <w:rsid w:val="00FF5F21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371649"/>
  <w15:docId w15:val="{A7C95E1D-838A-49BC-8DBE-7C6EDAA2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C724FC"/>
    <w:pPr>
      <w:widowControl w:val="0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a5"/>
    <w:rsid w:val="00C46ED1"/>
    <w:rPr>
      <w:rFonts w:ascii="細明體" w:eastAsia="細明體" w:hAnsi="Courier New"/>
    </w:rPr>
  </w:style>
  <w:style w:type="character" w:styleId="a6">
    <w:name w:val="Hyperlink"/>
    <w:basedOn w:val="a1"/>
    <w:rsid w:val="00C46ED1"/>
    <w:rPr>
      <w:color w:val="0000FF"/>
      <w:u w:val="single"/>
    </w:rPr>
  </w:style>
  <w:style w:type="paragraph" w:styleId="a7">
    <w:name w:val="Balloon Text"/>
    <w:basedOn w:val="a0"/>
    <w:semiHidden/>
    <w:rsid w:val="00C46ED1"/>
    <w:rPr>
      <w:rFonts w:ascii="Arial" w:hAnsi="Arial"/>
      <w:sz w:val="18"/>
      <w:szCs w:val="18"/>
    </w:rPr>
  </w:style>
  <w:style w:type="paragraph" w:styleId="a8">
    <w:name w:val="Salutation"/>
    <w:basedOn w:val="a0"/>
    <w:next w:val="a0"/>
    <w:rsid w:val="00C46ED1"/>
    <w:rPr>
      <w:rFonts w:ascii="標楷體" w:eastAsia="標楷體" w:hAnsi="標楷體" w:cs="New Gulim"/>
      <w:bCs/>
      <w:sz w:val="26"/>
      <w:szCs w:val="26"/>
    </w:rPr>
  </w:style>
  <w:style w:type="paragraph" w:styleId="a9">
    <w:name w:val="Closing"/>
    <w:basedOn w:val="a0"/>
    <w:rsid w:val="00C46ED1"/>
    <w:pPr>
      <w:ind w:leftChars="1800" w:left="100"/>
    </w:pPr>
    <w:rPr>
      <w:rFonts w:ascii="標楷體" w:eastAsia="標楷體" w:hAnsi="標楷體" w:cs="New Gulim"/>
      <w:bCs/>
      <w:sz w:val="26"/>
      <w:szCs w:val="26"/>
    </w:rPr>
  </w:style>
  <w:style w:type="paragraph" w:styleId="aa">
    <w:name w:val="Body Text"/>
    <w:basedOn w:val="a0"/>
    <w:rsid w:val="00A77B9C"/>
    <w:pPr>
      <w:spacing w:line="460" w:lineRule="exact"/>
      <w:jc w:val="both"/>
    </w:pPr>
    <w:rPr>
      <w:rFonts w:eastAsia="標楷體"/>
      <w:sz w:val="28"/>
      <w:szCs w:val="24"/>
    </w:rPr>
  </w:style>
  <w:style w:type="table" w:styleId="ab">
    <w:name w:val="Table Grid"/>
    <w:basedOn w:val="a2"/>
    <w:rsid w:val="00835BE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rsid w:val="008B6DEB"/>
    <w:pPr>
      <w:widowControl/>
      <w:spacing w:before="100" w:beforeAutospacing="1" w:after="100" w:afterAutospacing="1"/>
    </w:pPr>
    <w:rPr>
      <w:kern w:val="0"/>
      <w:szCs w:val="24"/>
    </w:rPr>
  </w:style>
  <w:style w:type="character" w:styleId="ac">
    <w:name w:val="Strong"/>
    <w:basedOn w:val="a1"/>
    <w:qFormat/>
    <w:rsid w:val="00407807"/>
    <w:rPr>
      <w:b/>
      <w:bCs/>
    </w:rPr>
  </w:style>
  <w:style w:type="paragraph" w:customStyle="1" w:styleId="a">
    <w:name w:val="分項段落"/>
    <w:basedOn w:val="a0"/>
    <w:rsid w:val="00DD3D08"/>
    <w:pPr>
      <w:widowControl/>
      <w:numPr>
        <w:numId w:val="1"/>
      </w:numPr>
      <w:wordWrap w:val="0"/>
      <w:snapToGrid w:val="0"/>
      <w:jc w:val="both"/>
      <w:textAlignment w:val="baseline"/>
    </w:pPr>
    <w:rPr>
      <w:rFonts w:eastAsia="標楷體"/>
      <w:noProof/>
      <w:kern w:val="0"/>
      <w:sz w:val="32"/>
    </w:rPr>
  </w:style>
  <w:style w:type="character" w:customStyle="1" w:styleId="st1">
    <w:name w:val="st1"/>
    <w:basedOn w:val="a1"/>
    <w:rsid w:val="00247594"/>
  </w:style>
  <w:style w:type="paragraph" w:styleId="ad">
    <w:name w:val="header"/>
    <w:basedOn w:val="a0"/>
    <w:link w:val="ae"/>
    <w:rsid w:val="009A34F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basedOn w:val="a1"/>
    <w:link w:val="ad"/>
    <w:rsid w:val="009A34F6"/>
    <w:rPr>
      <w:kern w:val="2"/>
    </w:rPr>
  </w:style>
  <w:style w:type="paragraph" w:styleId="af">
    <w:name w:val="footer"/>
    <w:basedOn w:val="a0"/>
    <w:link w:val="af0"/>
    <w:rsid w:val="009A34F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尾 字元"/>
    <w:basedOn w:val="a1"/>
    <w:link w:val="af"/>
    <w:rsid w:val="009A34F6"/>
    <w:rPr>
      <w:kern w:val="2"/>
    </w:rPr>
  </w:style>
  <w:style w:type="character" w:customStyle="1" w:styleId="a5">
    <w:name w:val="純文字 字元"/>
    <w:link w:val="a4"/>
    <w:rsid w:val="009A34F6"/>
    <w:rPr>
      <w:rFonts w:ascii="細明體" w:eastAsia="細明體" w:hAnsi="Courier New"/>
      <w:kern w:val="2"/>
      <w:sz w:val="24"/>
    </w:rPr>
  </w:style>
  <w:style w:type="paragraph" w:customStyle="1" w:styleId="1">
    <w:name w:val="純文字1"/>
    <w:basedOn w:val="a0"/>
    <w:rsid w:val="006C3735"/>
    <w:pPr>
      <w:widowControl/>
      <w:suppressAutoHyphens/>
    </w:pPr>
    <w:rPr>
      <w:kern w:val="1"/>
      <w:szCs w:val="24"/>
      <w:lang w:eastAsia="ar-SA"/>
    </w:rPr>
  </w:style>
  <w:style w:type="paragraph" w:styleId="af1">
    <w:name w:val="List Paragraph"/>
    <w:basedOn w:val="a0"/>
    <w:uiPriority w:val="34"/>
    <w:qFormat/>
    <w:rsid w:val="00E6677A"/>
    <w:pPr>
      <w:ind w:leftChars="200" w:left="480"/>
    </w:pPr>
  </w:style>
  <w:style w:type="table" w:customStyle="1" w:styleId="10">
    <w:name w:val="表格格線1"/>
    <w:basedOn w:val="a2"/>
    <w:next w:val="ab"/>
    <w:uiPriority w:val="39"/>
    <w:rsid w:val="00912574"/>
    <w:rPr>
      <w:rFonts w:ascii="Calibri" w:eastAsia="Times New Roman" w:hAnsi="Calibri"/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9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7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5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53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9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33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89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24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676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47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032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89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14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4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969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F1637-8615-49F8-AD62-6F029AD28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701</Words>
  <Characters>3999</Characters>
  <Application>Microsoft Office Word</Application>
  <DocSecurity>0</DocSecurity>
  <Lines>33</Lines>
  <Paragraphs>9</Paragraphs>
  <ScaleCrop>false</ScaleCrop>
  <Company> 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N:\HE504\y2k\DU0037-3</dc:title>
  <dc:subject/>
  <dc:creator>張金輝</dc:creator>
  <cp:keywords/>
  <cp:lastModifiedBy>金輝 張</cp:lastModifiedBy>
  <cp:revision>5</cp:revision>
  <cp:lastPrinted>2024-08-30T02:50:00Z</cp:lastPrinted>
  <dcterms:created xsi:type="dcterms:W3CDTF">2025-08-18T06:44:00Z</dcterms:created>
  <dcterms:modified xsi:type="dcterms:W3CDTF">2025-08-22T02:34:00Z</dcterms:modified>
</cp:coreProperties>
</file>